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DEC" w:rsidRPr="00A41301" w:rsidRDefault="00727DEC" w:rsidP="00727DEC">
      <w:pPr>
        <w:jc w:val="center"/>
        <w:rPr>
          <w:rFonts w:ascii="Times New Roman" w:hAnsi="Times New Roman"/>
          <w:sz w:val="24"/>
          <w:lang w:val="en-GB"/>
        </w:rPr>
      </w:pPr>
      <w:r w:rsidRPr="00A41301">
        <w:rPr>
          <w:rFonts w:ascii="Times New Roman" w:eastAsia="Times New Roman" w:hAnsi="Times New Roman"/>
          <w:noProof/>
          <w:sz w:val="24"/>
          <w:lang w:val="en-GB" w:eastAsia="en-GB"/>
        </w:rPr>
        <w:drawing>
          <wp:inline distT="0" distB="0" distL="0" distR="0" wp14:anchorId="4D881999" wp14:editId="794ADFCA">
            <wp:extent cx="1438275" cy="13239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DEC" w:rsidRPr="00181395" w:rsidRDefault="00727DEC" w:rsidP="00727DEC">
      <w:pPr>
        <w:spacing w:after="0"/>
        <w:jc w:val="center"/>
        <w:rPr>
          <w:rFonts w:ascii="Copperplate Gothic Bold" w:hAnsi="Copperplate Gothic Bold"/>
          <w:b/>
          <w:sz w:val="32"/>
          <w:lang w:val="en-GB"/>
        </w:rPr>
      </w:pPr>
      <w:r w:rsidRPr="00181395">
        <w:rPr>
          <w:rFonts w:ascii="Copperplate Gothic Bold" w:hAnsi="Copperplate Gothic Bold"/>
          <w:b/>
          <w:sz w:val="32"/>
          <w:lang w:val="en-GB"/>
        </w:rPr>
        <w:t>KAIMOSI FRIENDS UNIVERSITY</w:t>
      </w:r>
    </w:p>
    <w:p w:rsidR="00727DEC" w:rsidRPr="004B03D9" w:rsidRDefault="00727DEC" w:rsidP="00727DEC">
      <w:pPr>
        <w:spacing w:after="0" w:line="240" w:lineRule="auto"/>
        <w:jc w:val="center"/>
        <w:rPr>
          <w:rFonts w:ascii="Copperplate Gothic Bold" w:eastAsia="Times New Roman" w:hAnsi="Copperplate Gothic Bold" w:cs="Lucida Sans"/>
          <w:b/>
          <w:sz w:val="28"/>
          <w:szCs w:val="28"/>
        </w:rPr>
      </w:pPr>
      <w:r>
        <w:rPr>
          <w:rFonts w:ascii="Copperplate Gothic Bold" w:eastAsia="Times New Roman" w:hAnsi="Copperplate Gothic Bold" w:cs="Lucida Sans"/>
          <w:b/>
          <w:color w:val="00B050"/>
          <w:sz w:val="28"/>
          <w:szCs w:val="28"/>
        </w:rPr>
        <w:t>THIRD</w:t>
      </w:r>
      <w:r w:rsidRPr="00181395">
        <w:rPr>
          <w:rFonts w:ascii="Copperplate Gothic Bold" w:eastAsia="Times New Roman" w:hAnsi="Copperplate Gothic Bold" w:cs="Lucida Sans"/>
          <w:b/>
          <w:color w:val="00B050"/>
          <w:sz w:val="28"/>
          <w:szCs w:val="28"/>
        </w:rPr>
        <w:t xml:space="preserve"> YEAR </w:t>
      </w:r>
      <w:r>
        <w:rPr>
          <w:rFonts w:ascii="Copperplate Gothic Bold" w:eastAsia="Times New Roman" w:hAnsi="Copperplate Gothic Bold" w:cs="Lucida Sans"/>
          <w:b/>
          <w:color w:val="00B050"/>
          <w:sz w:val="28"/>
          <w:szCs w:val="28"/>
        </w:rPr>
        <w:t>FIRST</w:t>
      </w:r>
      <w:r w:rsidRPr="00181395">
        <w:rPr>
          <w:rFonts w:ascii="Copperplate Gothic Bold" w:eastAsia="Times New Roman" w:hAnsi="Copperplate Gothic Bold" w:cs="Lucida Sans"/>
          <w:b/>
          <w:color w:val="00B050"/>
          <w:sz w:val="28"/>
          <w:szCs w:val="28"/>
        </w:rPr>
        <w:t xml:space="preserve"> SEMESTER </w:t>
      </w:r>
      <w:r w:rsidRPr="004B03D9">
        <w:rPr>
          <w:rFonts w:ascii="Copperplate Gothic Bold" w:eastAsia="Times New Roman" w:hAnsi="Copperplate Gothic Bold" w:cs="Lucida Sans"/>
          <w:b/>
          <w:sz w:val="28"/>
          <w:szCs w:val="28"/>
        </w:rPr>
        <w:t>UNIVERSITY EXAMINATIONS</w:t>
      </w:r>
    </w:p>
    <w:p w:rsidR="00727DEC" w:rsidRPr="00181395" w:rsidRDefault="00727DEC" w:rsidP="00727DEC">
      <w:pPr>
        <w:spacing w:after="360"/>
        <w:jc w:val="center"/>
        <w:rPr>
          <w:rFonts w:ascii="Copperplate Gothic Bold" w:hAnsi="Copperplate Gothic Bold"/>
          <w:b/>
          <w:sz w:val="24"/>
          <w:lang w:val="en-GB"/>
        </w:rPr>
      </w:pPr>
      <w:r w:rsidRPr="00181395">
        <w:rPr>
          <w:rFonts w:ascii="Copperplate Gothic Bold" w:hAnsi="Copperplate Gothic Bold"/>
          <w:b/>
          <w:color w:val="00B050"/>
          <w:sz w:val="24"/>
          <w:lang w:val="en-GB"/>
        </w:rPr>
        <w:t xml:space="preserve">2023/2024 </w:t>
      </w:r>
      <w:r w:rsidRPr="00181395">
        <w:rPr>
          <w:rFonts w:ascii="Copperplate Gothic Bold" w:hAnsi="Copperplate Gothic Bold"/>
          <w:b/>
          <w:sz w:val="24"/>
          <w:lang w:val="en-GB"/>
        </w:rPr>
        <w:t>ACADEMIC YEAR</w:t>
      </w:r>
    </w:p>
    <w:p w:rsidR="00727DEC" w:rsidRPr="00181395" w:rsidRDefault="00727DEC" w:rsidP="00727DEC">
      <w:pPr>
        <w:pBdr>
          <w:bottom w:val="single" w:sz="12" w:space="5" w:color="auto"/>
        </w:pBdr>
        <w:spacing w:after="120"/>
        <w:jc w:val="center"/>
        <w:rPr>
          <w:rFonts w:ascii="Copperplate Gothic Bold" w:eastAsia="Times New Roman" w:hAnsi="Copperplate Gothic Bold"/>
          <w:b/>
          <w:bCs/>
          <w:color w:val="00B050"/>
          <w:sz w:val="24"/>
        </w:rPr>
      </w:pPr>
      <w:r>
        <w:rPr>
          <w:rFonts w:ascii="Copperplate Gothic Bold" w:eastAsia="Times New Roman" w:hAnsi="Copperplate Gothic Bold"/>
          <w:b/>
          <w:bCs/>
          <w:color w:val="00B050"/>
          <w:sz w:val="24"/>
        </w:rPr>
        <w:t>SUPPLEMENTARY</w:t>
      </w:r>
      <w:r w:rsidRPr="00181395">
        <w:rPr>
          <w:rFonts w:ascii="Copperplate Gothic Bold" w:eastAsia="Times New Roman" w:hAnsi="Copperplate Gothic Bold"/>
          <w:b/>
          <w:bCs/>
          <w:color w:val="00B050"/>
          <w:sz w:val="24"/>
        </w:rPr>
        <w:t xml:space="preserve"> EXAMINATIONS </w:t>
      </w:r>
    </w:p>
    <w:p w:rsidR="00727DEC" w:rsidRPr="00181395" w:rsidRDefault="00727DEC" w:rsidP="00727DEC">
      <w:pPr>
        <w:pBdr>
          <w:bottom w:val="single" w:sz="12" w:space="5" w:color="auto"/>
        </w:pBdr>
        <w:spacing w:after="120"/>
        <w:jc w:val="center"/>
        <w:rPr>
          <w:rFonts w:ascii="Copperplate Gothic Bold" w:eastAsia="Times New Roman" w:hAnsi="Copperplate Gothic Bold"/>
          <w:b/>
          <w:bCs/>
          <w:color w:val="00B050"/>
          <w:sz w:val="24"/>
        </w:rPr>
      </w:pPr>
      <w:r w:rsidRPr="00181395">
        <w:rPr>
          <w:rFonts w:ascii="Copperplate Gothic Bold" w:eastAsia="Times New Roman" w:hAnsi="Copperplate Gothic Bold"/>
          <w:b/>
          <w:bCs/>
          <w:sz w:val="24"/>
        </w:rPr>
        <w:t xml:space="preserve">FOR </w:t>
      </w:r>
      <w:r>
        <w:rPr>
          <w:rFonts w:ascii="Copperplate Gothic Bold" w:eastAsia="Times New Roman" w:hAnsi="Copperplate Gothic Bold"/>
          <w:b/>
          <w:bCs/>
          <w:sz w:val="24"/>
        </w:rPr>
        <w:t xml:space="preserve">THE </w:t>
      </w:r>
      <w:r w:rsidRPr="00181395">
        <w:rPr>
          <w:rFonts w:ascii="Copperplate Gothic Bold" w:eastAsia="Times New Roman" w:hAnsi="Copperplate Gothic Bold"/>
          <w:b/>
          <w:bCs/>
          <w:sz w:val="24"/>
        </w:rPr>
        <w:t xml:space="preserve">DEGREE OF </w:t>
      </w:r>
      <w:r w:rsidRPr="00181395">
        <w:rPr>
          <w:rFonts w:ascii="Copperplate Gothic Bold" w:eastAsia="Times New Roman" w:hAnsi="Copperplate Gothic Bold"/>
          <w:b/>
          <w:bCs/>
          <w:color w:val="00B050"/>
          <w:sz w:val="24"/>
        </w:rPr>
        <w:t xml:space="preserve">BACHELOR OF EDUCATION </w:t>
      </w:r>
      <w:r>
        <w:rPr>
          <w:rFonts w:ascii="Copperplate Gothic Bold" w:eastAsia="Times New Roman" w:hAnsi="Copperplate Gothic Bold"/>
          <w:b/>
          <w:bCs/>
          <w:color w:val="00B050"/>
          <w:sz w:val="24"/>
        </w:rPr>
        <w:t>SCIENCE</w:t>
      </w:r>
    </w:p>
    <w:p w:rsidR="00727DEC" w:rsidRPr="00181395" w:rsidRDefault="00727DEC" w:rsidP="00727DEC">
      <w:pPr>
        <w:pBdr>
          <w:bottom w:val="single" w:sz="12" w:space="5" w:color="auto"/>
        </w:pBdr>
        <w:spacing w:after="120"/>
        <w:jc w:val="both"/>
        <w:rPr>
          <w:rFonts w:ascii="Copperplate Gothic Bold" w:eastAsia="Times New Roman" w:hAnsi="Copperplate Gothic Bold"/>
          <w:b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 xml:space="preserve">COURSE TITLE: </w:t>
      </w:r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ab/>
      </w:r>
      <w:bookmarkStart w:id="0" w:name="_GoBack"/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 xml:space="preserve"> </w:t>
      </w:r>
      <w:r>
        <w:rPr>
          <w:rFonts w:ascii="Copperplate Gothic Bold" w:eastAsia="Times New Roman" w:hAnsi="Copperplate Gothic Bold"/>
          <w:b/>
          <w:bCs/>
          <w:sz w:val="24"/>
          <w:szCs w:val="24"/>
        </w:rPr>
        <w:t>ORGANIC SYNTHESIS</w:t>
      </w:r>
      <w:bookmarkEnd w:id="0"/>
    </w:p>
    <w:p w:rsidR="00727DEC" w:rsidRPr="00181395" w:rsidRDefault="00727DEC" w:rsidP="00727DEC">
      <w:pPr>
        <w:pBdr>
          <w:bottom w:val="single" w:sz="12" w:space="5" w:color="auto"/>
        </w:pBdr>
        <w:spacing w:after="360"/>
        <w:jc w:val="both"/>
        <w:rPr>
          <w:rFonts w:ascii="Copperplate Gothic Bold" w:eastAsia="Times New Roman" w:hAnsi="Copperplate Gothic Bold"/>
          <w:b/>
          <w:bCs/>
          <w:sz w:val="24"/>
          <w:szCs w:val="24"/>
          <w:u w:val="single"/>
        </w:rPr>
      </w:pPr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 xml:space="preserve">COURSE CODE: </w:t>
      </w:r>
      <w:r>
        <w:rPr>
          <w:rFonts w:ascii="Copperplate Gothic Bold" w:eastAsia="Times New Roman" w:hAnsi="Copperplate Gothic Bold"/>
          <w:b/>
          <w:bCs/>
          <w:sz w:val="24"/>
          <w:szCs w:val="24"/>
        </w:rPr>
        <w:t>SCH 330</w:t>
      </w:r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ab/>
      </w:r>
    </w:p>
    <w:p w:rsidR="00727DEC" w:rsidRPr="00181395" w:rsidRDefault="00727DEC" w:rsidP="00727DEC">
      <w:pPr>
        <w:pBdr>
          <w:bottom w:val="single" w:sz="12" w:space="5" w:color="auto"/>
        </w:pBdr>
        <w:spacing w:after="120"/>
        <w:jc w:val="both"/>
        <w:rPr>
          <w:rFonts w:ascii="Copperplate Gothic Bold" w:hAnsi="Copperplate Gothic Bold"/>
          <w:b/>
          <w:sz w:val="24"/>
          <w:szCs w:val="24"/>
        </w:rPr>
      </w:pPr>
      <w:r w:rsidRPr="00181395">
        <w:rPr>
          <w:rFonts w:ascii="Copperplate Gothic Bold" w:hAnsi="Copperplate Gothic Bold"/>
          <w:b/>
          <w:sz w:val="24"/>
          <w:szCs w:val="24"/>
        </w:rPr>
        <w:t>DAY/DATE:</w:t>
      </w:r>
      <w:r>
        <w:rPr>
          <w:rFonts w:ascii="Copperplate Gothic Bold" w:hAnsi="Copperplate Gothic Bold"/>
          <w:b/>
          <w:sz w:val="24"/>
          <w:szCs w:val="24"/>
        </w:rPr>
        <w:t xml:space="preserve"> THURSDAY 29</w:t>
      </w:r>
      <w:r w:rsidRPr="007A6EA0">
        <w:rPr>
          <w:rFonts w:ascii="Copperplate Gothic Bold" w:hAnsi="Copperplate Gothic Bold"/>
          <w:b/>
          <w:sz w:val="24"/>
          <w:szCs w:val="24"/>
          <w:vertAlign w:val="superscript"/>
        </w:rPr>
        <w:t>TH</w:t>
      </w:r>
      <w:r>
        <w:rPr>
          <w:rFonts w:ascii="Copperplate Gothic Bold" w:hAnsi="Copperplate Gothic Bold"/>
          <w:b/>
          <w:sz w:val="24"/>
          <w:szCs w:val="24"/>
        </w:rPr>
        <w:t xml:space="preserve"> AUGUST, 2024  </w:t>
      </w:r>
      <w:r w:rsidRPr="00181395">
        <w:rPr>
          <w:rFonts w:ascii="Copperplate Gothic Bold" w:hAnsi="Copperplate Gothic Bold"/>
          <w:b/>
          <w:sz w:val="24"/>
          <w:szCs w:val="24"/>
        </w:rPr>
        <w:tab/>
        <w:t xml:space="preserve">TIME: </w:t>
      </w:r>
      <w:r>
        <w:rPr>
          <w:rFonts w:ascii="Copperplate Gothic Bold" w:hAnsi="Copperplate Gothic Bold"/>
          <w:b/>
          <w:sz w:val="24"/>
          <w:szCs w:val="24"/>
        </w:rPr>
        <w:t>9.00-11.00 PM</w:t>
      </w:r>
    </w:p>
    <w:p w:rsidR="00727DEC" w:rsidRPr="00181395" w:rsidRDefault="00727DEC" w:rsidP="00727DEC">
      <w:pPr>
        <w:spacing w:after="240"/>
        <w:jc w:val="both"/>
        <w:rPr>
          <w:rFonts w:ascii="Copperplate Gothic Bold" w:eastAsia="Times New Roman" w:hAnsi="Copperplate Gothic Bold"/>
          <w:b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/>
          <w:bCs/>
          <w:sz w:val="24"/>
          <w:szCs w:val="24"/>
        </w:rPr>
        <w:t>INSTRUCTIONS</w:t>
      </w:r>
      <w:r>
        <w:rPr>
          <w:rFonts w:ascii="Copperplate Gothic Bold" w:eastAsia="Times New Roman" w:hAnsi="Copperplate Gothic Bold"/>
          <w:b/>
          <w:bCs/>
          <w:sz w:val="24"/>
          <w:szCs w:val="24"/>
        </w:rPr>
        <w:t xml:space="preserve"> TO STUDENTS</w:t>
      </w:r>
    </w:p>
    <w:p w:rsidR="00727DEC" w:rsidRPr="003F5EA4" w:rsidRDefault="00727DEC" w:rsidP="00727DEC">
      <w:pPr>
        <w:numPr>
          <w:ilvl w:val="0"/>
          <w:numId w:val="5"/>
        </w:numPr>
        <w:spacing w:after="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 w:rsidRPr="003F5EA4">
        <w:rPr>
          <w:rFonts w:ascii="Copperplate Gothic Bold" w:eastAsia="Times New Roman" w:hAnsi="Copperplate Gothic Bold"/>
          <w:bCs/>
          <w:sz w:val="24"/>
          <w:szCs w:val="24"/>
        </w:rPr>
        <w:t xml:space="preserve">Answer </w:t>
      </w:r>
      <w:r w:rsidRPr="003F5EA4">
        <w:rPr>
          <w:rFonts w:ascii="Copperplate Gothic Bold" w:eastAsia="Times New Roman" w:hAnsi="Copperplate Gothic Bold"/>
          <w:b/>
          <w:bCs/>
          <w:sz w:val="24"/>
          <w:szCs w:val="24"/>
        </w:rPr>
        <w:t>QUESTION ONE</w:t>
      </w:r>
      <w:r w:rsidRPr="003F5EA4">
        <w:rPr>
          <w:rFonts w:ascii="Copperplate Gothic Bold" w:eastAsia="Times New Roman" w:hAnsi="Copperplate Gothic Bold"/>
          <w:bCs/>
          <w:sz w:val="24"/>
          <w:szCs w:val="24"/>
        </w:rPr>
        <w:t xml:space="preserve"> and </w:t>
      </w:r>
      <w:r w:rsidRPr="003F5EA4">
        <w:rPr>
          <w:rFonts w:ascii="Copperplate Gothic Bold" w:eastAsia="Times New Roman" w:hAnsi="Copperplate Gothic Bold"/>
          <w:b/>
          <w:bCs/>
          <w:sz w:val="24"/>
          <w:szCs w:val="24"/>
        </w:rPr>
        <w:t>ANY OTHER TWO</w:t>
      </w:r>
      <w:r w:rsidRPr="003F5EA4">
        <w:rPr>
          <w:rFonts w:ascii="Copperplate Gothic Bold" w:eastAsia="Times New Roman" w:hAnsi="Copperplate Gothic Bold"/>
          <w:bCs/>
          <w:sz w:val="24"/>
          <w:szCs w:val="24"/>
        </w:rPr>
        <w:t xml:space="preserve"> from the choices given.</w:t>
      </w:r>
    </w:p>
    <w:p w:rsidR="00727DEC" w:rsidRPr="003F5EA4" w:rsidRDefault="00727DEC" w:rsidP="00727DEC">
      <w:pPr>
        <w:numPr>
          <w:ilvl w:val="0"/>
          <w:numId w:val="5"/>
        </w:numPr>
        <w:spacing w:after="24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>
        <w:rPr>
          <w:rFonts w:ascii="Copperplate Gothic Bold" w:eastAsia="Times New Roman" w:hAnsi="Copperplate Gothic Bold"/>
          <w:bCs/>
          <w:sz w:val="24"/>
          <w:szCs w:val="24"/>
        </w:rPr>
        <w:t>Phones, smart watches</w:t>
      </w:r>
      <w:r w:rsidRPr="003F5EA4">
        <w:rPr>
          <w:rFonts w:ascii="Copperplate Gothic Bold" w:eastAsia="Times New Roman" w:hAnsi="Copperplate Gothic Bold"/>
          <w:bCs/>
          <w:sz w:val="24"/>
          <w:szCs w:val="24"/>
        </w:rPr>
        <w:t>,</w:t>
      </w:r>
      <w:r>
        <w:rPr>
          <w:rFonts w:ascii="Copperplate Gothic Bold" w:eastAsia="Times New Roman" w:hAnsi="Copperplate Gothic Bold"/>
          <w:bCs/>
          <w:sz w:val="24"/>
          <w:szCs w:val="24"/>
        </w:rPr>
        <w:t xml:space="preserve"> ear phones or </w:t>
      </w:r>
      <w:r w:rsidRPr="003F5EA4">
        <w:rPr>
          <w:rFonts w:ascii="Copperplate Gothic Bold" w:eastAsia="Times New Roman" w:hAnsi="Copperplate Gothic Bold"/>
          <w:bCs/>
          <w:sz w:val="24"/>
          <w:szCs w:val="24"/>
        </w:rPr>
        <w:t xml:space="preserve">any other unauthorized digital and AI gadgets and applications are </w:t>
      </w:r>
      <w:r w:rsidRPr="003F5EA4">
        <w:rPr>
          <w:rFonts w:ascii="Copperplate Gothic Bold" w:eastAsia="Times New Roman" w:hAnsi="Copperplate Gothic Bold"/>
          <w:b/>
          <w:bCs/>
          <w:sz w:val="24"/>
          <w:szCs w:val="24"/>
        </w:rPr>
        <w:t>not allowed in</w:t>
      </w:r>
      <w:r w:rsidRPr="003F5EA4">
        <w:rPr>
          <w:rFonts w:ascii="Copperplate Gothic Bold" w:eastAsia="Times New Roman" w:hAnsi="Copperplate Gothic Bold"/>
          <w:bCs/>
          <w:sz w:val="24"/>
          <w:szCs w:val="24"/>
        </w:rPr>
        <w:t xml:space="preserve"> the examination room.</w:t>
      </w:r>
    </w:p>
    <w:p w:rsidR="00727DEC" w:rsidRPr="00181395" w:rsidRDefault="00727DEC" w:rsidP="00727DEC">
      <w:pPr>
        <w:numPr>
          <w:ilvl w:val="0"/>
          <w:numId w:val="5"/>
        </w:numPr>
        <w:spacing w:after="24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Cs/>
          <w:sz w:val="24"/>
          <w:szCs w:val="24"/>
        </w:rPr>
        <w:t>Answer all questions in the exam answer booklet provided.</w:t>
      </w:r>
    </w:p>
    <w:p w:rsidR="00727DEC" w:rsidRPr="00181395" w:rsidRDefault="00727DEC" w:rsidP="00727DEC">
      <w:pPr>
        <w:numPr>
          <w:ilvl w:val="0"/>
          <w:numId w:val="5"/>
        </w:numPr>
        <w:spacing w:after="24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Cs/>
          <w:sz w:val="24"/>
          <w:szCs w:val="24"/>
        </w:rPr>
        <w:t>Do not write on this question paper.</w:t>
      </w:r>
    </w:p>
    <w:p w:rsidR="00727DEC" w:rsidRPr="00181395" w:rsidRDefault="00727DEC" w:rsidP="00727DEC">
      <w:pPr>
        <w:numPr>
          <w:ilvl w:val="0"/>
          <w:numId w:val="5"/>
        </w:numPr>
        <w:spacing w:after="24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Cs/>
          <w:sz w:val="24"/>
          <w:szCs w:val="24"/>
        </w:rPr>
        <w:t>All KAFU examination rules and regulations apply.</w:t>
      </w:r>
    </w:p>
    <w:p w:rsidR="00727DEC" w:rsidRPr="00181395" w:rsidRDefault="00727DEC" w:rsidP="00727DEC">
      <w:pPr>
        <w:numPr>
          <w:ilvl w:val="0"/>
          <w:numId w:val="5"/>
        </w:numPr>
        <w:spacing w:after="240"/>
        <w:jc w:val="both"/>
        <w:rPr>
          <w:rFonts w:ascii="Copperplate Gothic Bold" w:eastAsia="Times New Roman" w:hAnsi="Copperplate Gothic Bold"/>
          <w:bCs/>
          <w:sz w:val="24"/>
          <w:szCs w:val="24"/>
        </w:rPr>
      </w:pPr>
      <w:r w:rsidRPr="00181395">
        <w:rPr>
          <w:rFonts w:ascii="Copperplate Gothic Bold" w:eastAsia="Times New Roman" w:hAnsi="Copperplate Gothic Bold"/>
          <w:bCs/>
          <w:sz w:val="24"/>
          <w:szCs w:val="24"/>
        </w:rPr>
        <w:t xml:space="preserve">DURATION OF EXAMINATION: </w:t>
      </w:r>
      <w:r w:rsidRPr="00181395">
        <w:rPr>
          <w:rFonts w:ascii="Copperplate Gothic Bold" w:eastAsia="Times New Roman" w:hAnsi="Copperplate Gothic Bold"/>
          <w:b/>
          <w:bCs/>
          <w:color w:val="00B050"/>
          <w:sz w:val="24"/>
          <w:szCs w:val="24"/>
        </w:rPr>
        <w:t>TWO (2) HOURS</w:t>
      </w:r>
    </w:p>
    <w:p w:rsidR="00727DEC" w:rsidRDefault="00727DEC" w:rsidP="00727DEC">
      <w:pPr>
        <w:spacing w:after="24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727DEC" w:rsidRPr="00A41301" w:rsidRDefault="00727DEC" w:rsidP="00727DEC">
      <w:pPr>
        <w:spacing w:after="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A41301">
        <w:rPr>
          <w:rFonts w:ascii="Times New Roman" w:eastAsia="Times New Roman" w:hAnsi="Times New Roman"/>
          <w:b/>
          <w:bCs/>
          <w:sz w:val="24"/>
          <w:szCs w:val="24"/>
        </w:rPr>
        <w:t>KAFU observes ZERO tolerance to examination cheating.</w:t>
      </w:r>
    </w:p>
    <w:p w:rsidR="00727DEC" w:rsidRDefault="00727DEC" w:rsidP="00727DEC">
      <w:pPr>
        <w:spacing w:after="240"/>
        <w:jc w:val="center"/>
        <w:rPr>
          <w:rFonts w:ascii="Times New Roman" w:eastAsia="Times New Roman" w:hAnsi="Times New Roman"/>
          <w:bCs/>
          <w:sz w:val="24"/>
          <w:szCs w:val="24"/>
        </w:rPr>
      </w:pPr>
      <w:r w:rsidRPr="00A41301">
        <w:rPr>
          <w:rFonts w:ascii="Times New Roman" w:eastAsia="Times New Roman" w:hAnsi="Times New Roman"/>
          <w:bCs/>
          <w:i/>
          <w:sz w:val="24"/>
          <w:szCs w:val="24"/>
        </w:rPr>
        <w:t xml:space="preserve">This paper consists of </w:t>
      </w:r>
      <w:r>
        <w:rPr>
          <w:rFonts w:ascii="Times New Roman" w:eastAsia="Times New Roman" w:hAnsi="Times New Roman"/>
          <w:b/>
          <w:bCs/>
          <w:i/>
          <w:color w:val="00B050"/>
          <w:sz w:val="24"/>
          <w:szCs w:val="24"/>
        </w:rPr>
        <w:t>SEVEN</w:t>
      </w:r>
      <w:r w:rsidRPr="00A41301">
        <w:rPr>
          <w:rFonts w:ascii="Times New Roman" w:eastAsia="Times New Roman" w:hAnsi="Times New Roman"/>
          <w:bCs/>
          <w:i/>
          <w:sz w:val="24"/>
          <w:szCs w:val="24"/>
        </w:rPr>
        <w:t xml:space="preserve"> printed pages. Please turn over.</w:t>
      </w:r>
    </w:p>
    <w:p w:rsidR="006176B0" w:rsidRDefault="006176B0" w:rsidP="001B4463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727DEC" w:rsidRDefault="00727DEC" w:rsidP="001B4463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727DEC" w:rsidRDefault="00727DEC" w:rsidP="001B4463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6176B0" w:rsidRDefault="006176B0" w:rsidP="006176B0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QUESTION ONE (30 marks)</w:t>
      </w:r>
    </w:p>
    <w:p w:rsidR="006176B0" w:rsidRDefault="006176B0" w:rsidP="006176B0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6176B0" w:rsidRDefault="006176B0" w:rsidP="006176B0">
      <w:pPr>
        <w:spacing w:after="0" w:line="360" w:lineRule="auto"/>
        <w:ind w:right="-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457DCE"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>(i)</w:t>
      </w:r>
      <w:r w:rsidRPr="00457DCE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Explain three limitations of using Grignard reagents in organic synthesis.     [3 marks]</w:t>
      </w:r>
    </w:p>
    <w:p w:rsidR="006176B0" w:rsidRDefault="006176B0" w:rsidP="006176B0">
      <w:pPr>
        <w:spacing w:after="0" w:line="360" w:lineRule="auto"/>
        <w:ind w:right="-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 Complete the following reaction that leads to formation of a Grignard reagent by writing the structural formula product A.                                                                                       [</w:t>
      </w:r>
      <w:r w:rsidRPr="00A62C7A">
        <w:rPr>
          <w:rFonts w:ascii="Times New Roman" w:hAnsi="Times New Roman"/>
          <w:sz w:val="24"/>
          <w:szCs w:val="24"/>
        </w:rPr>
        <w:t>1½ marks</w:t>
      </w:r>
      <w:r>
        <w:rPr>
          <w:rFonts w:ascii="Times New Roman" w:hAnsi="Times New Roman"/>
          <w:sz w:val="24"/>
          <w:szCs w:val="24"/>
        </w:rPr>
        <w:t>]</w:t>
      </w:r>
    </w:p>
    <w:p w:rsidR="006176B0" w:rsidRDefault="006176B0" w:rsidP="006176B0">
      <w:pPr>
        <w:spacing w:after="0" w:line="360" w:lineRule="auto"/>
        <w:ind w:right="-540"/>
      </w:pPr>
      <w:r>
        <w:object w:dxaOrig="4730" w:dyaOrig="8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5.5pt;height:40.5pt" o:ole="">
            <v:imagedata r:id="rId8" o:title=""/>
          </v:shape>
          <o:OLEObject Type="Embed" ProgID="ChemDraw.Document.6.0" ShapeID="_x0000_i1025" DrawAspect="Content" ObjectID="_1822632589" r:id="rId9"/>
        </w:object>
      </w:r>
    </w:p>
    <w:p w:rsidR="006176B0" w:rsidRPr="0018735A" w:rsidRDefault="006176B0" w:rsidP="006176B0">
      <w:pPr>
        <w:spacing w:after="0" w:line="360" w:lineRule="auto"/>
        <w:ind w:right="-540"/>
        <w:rPr>
          <w:rFonts w:ascii="Times New Roman" w:hAnsi="Times New Roman"/>
          <w:sz w:val="24"/>
          <w:szCs w:val="24"/>
        </w:rPr>
      </w:pPr>
      <w:r w:rsidRPr="0018735A">
        <w:rPr>
          <w:rFonts w:ascii="Times New Roman" w:hAnsi="Times New Roman"/>
          <w:sz w:val="24"/>
          <w:szCs w:val="24"/>
        </w:rPr>
        <w:t>(iii). Grignard reagents reac</w:t>
      </w:r>
      <w:r>
        <w:rPr>
          <w:rFonts w:ascii="Times New Roman" w:hAnsi="Times New Roman"/>
          <w:sz w:val="24"/>
          <w:szCs w:val="24"/>
        </w:rPr>
        <w:t>t with terminal alkynes</w:t>
      </w:r>
      <w:r w:rsidRPr="0018735A">
        <w:rPr>
          <w:rFonts w:ascii="Times New Roman" w:hAnsi="Times New Roman"/>
          <w:sz w:val="24"/>
          <w:szCs w:val="24"/>
        </w:rPr>
        <w:t>. Write the structural formulae for compounds B and C formed in the</w:t>
      </w:r>
      <w:r>
        <w:rPr>
          <w:rFonts w:ascii="Times New Roman" w:hAnsi="Times New Roman"/>
          <w:sz w:val="24"/>
          <w:szCs w:val="24"/>
        </w:rPr>
        <w:t xml:space="preserve"> Grignard</w:t>
      </w:r>
      <w:r w:rsidRPr="0018735A">
        <w:rPr>
          <w:rFonts w:ascii="Times New Roman" w:hAnsi="Times New Roman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eaction that follow.                                                        [3 marks]</w:t>
      </w:r>
    </w:p>
    <w:p w:rsidR="006176B0" w:rsidRPr="00082F1A" w:rsidRDefault="006176B0" w:rsidP="006176B0">
      <w:pPr>
        <w:spacing w:after="0" w:line="360" w:lineRule="auto"/>
        <w:ind w:right="-540"/>
      </w:pPr>
      <w:r>
        <w:object w:dxaOrig="5673" w:dyaOrig="550">
          <v:shape id="_x0000_i1026" type="#_x0000_t75" style="width:283.5pt;height:27.75pt" o:ole="">
            <v:imagedata r:id="rId10" o:title=""/>
          </v:shape>
          <o:OLEObject Type="Embed" ProgID="ChemDraw.Document.6.0" ShapeID="_x0000_i1026" DrawAspect="Content" ObjectID="_1822632590" r:id="rId11"/>
        </w:object>
      </w:r>
    </w:p>
    <w:p w:rsidR="006176B0" w:rsidRPr="00907E9A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</w:t>
      </w:r>
      <w:r w:rsidRPr="00907E9A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. </w:t>
      </w:r>
      <w:r w:rsidRPr="00907E9A">
        <w:rPr>
          <w:rFonts w:ascii="Times New Roman" w:hAnsi="Times New Roman"/>
          <w:sz w:val="24"/>
          <w:szCs w:val="24"/>
        </w:rPr>
        <w:t>Complete the following Aldol condensation reaction by writi</w:t>
      </w:r>
      <w:r>
        <w:rPr>
          <w:rFonts w:ascii="Times New Roman" w:hAnsi="Times New Roman"/>
          <w:sz w:val="24"/>
          <w:szCs w:val="24"/>
        </w:rPr>
        <w:t>ng the structural formulae of compounds D and E.</w:t>
      </w:r>
      <w:r w:rsidRPr="00907E9A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Pr="00907E9A">
        <w:rPr>
          <w:rFonts w:ascii="Times New Roman" w:hAnsi="Times New Roman"/>
          <w:sz w:val="24"/>
          <w:szCs w:val="24"/>
        </w:rPr>
        <w:t xml:space="preserve">[3 marks]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</w:t>
      </w:r>
      <w:r w:rsidRPr="00907E9A">
        <w:rPr>
          <w:rFonts w:ascii="Times New Roman" w:hAnsi="Times New Roman"/>
          <w:sz w:val="24"/>
          <w:szCs w:val="24"/>
        </w:rPr>
        <w:t xml:space="preserve">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object w:dxaOrig="5208" w:dyaOrig="855">
          <v:shape id="_x0000_i1027" type="#_x0000_t75" style="width:260.25pt;height:42.75pt" o:ole="">
            <v:imagedata r:id="rId12" o:title=""/>
          </v:shape>
          <o:OLEObject Type="Embed" ProgID="ChemDraw.Document.6.0" ShapeID="_x0000_i1027" DrawAspect="Content" ObjectID="_1822632591" r:id="rId13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18735A">
        <w:rPr>
          <w:rFonts w:ascii="Times New Roman" w:hAnsi="Times New Roman"/>
          <w:sz w:val="24"/>
          <w:szCs w:val="24"/>
        </w:rPr>
        <w:t>(c)(i)</w:t>
      </w:r>
      <w:r>
        <w:rPr>
          <w:rFonts w:ascii="Times New Roman" w:hAnsi="Times New Roman"/>
          <w:sz w:val="24"/>
          <w:szCs w:val="24"/>
        </w:rPr>
        <w:t xml:space="preserve">. Define the term ylide.                                                                                     [1 mark].                                                                                                  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rPr>
          <w:rFonts w:ascii="Times New Roman" w:hAnsi="Times New Roman"/>
          <w:sz w:val="24"/>
          <w:szCs w:val="24"/>
        </w:rPr>
        <w:t>(ii).Write a chemical equation for the reaction between ethanal (CH</w:t>
      </w:r>
      <w:r w:rsidRPr="00627B42">
        <w:rPr>
          <w:rFonts w:ascii="Times New Roman" w:hAnsi="Times New Roman"/>
          <w:sz w:val="24"/>
          <w:szCs w:val="24"/>
          <w:vertAlign w:val="subscript"/>
        </w:rPr>
        <w:t>3</w:t>
      </w:r>
      <w:r>
        <w:rPr>
          <w:rFonts w:ascii="Times New Roman" w:hAnsi="Times New Roman"/>
          <w:sz w:val="24"/>
          <w:szCs w:val="24"/>
        </w:rPr>
        <w:t>CH=O) an</w:t>
      </w:r>
      <w:r>
        <w:object w:dxaOrig="3428" w:dyaOrig="864">
          <v:shape id="_x0000_i1028" type="#_x0000_t75" style="width:171.75pt;height:43.5pt" o:ole="">
            <v:imagedata r:id="rId14" o:title=""/>
          </v:shape>
          <o:OLEObject Type="Embed" ProgID="ChemDraw.Document.6.0" ShapeID="_x0000_i1028" DrawAspect="Content" ObjectID="_1822632592" r:id="rId15"/>
        </w:object>
      </w:r>
      <w:r>
        <w:t xml:space="preserve"> .                                                                                          [</w:t>
      </w:r>
      <w:r>
        <w:rPr>
          <w:rFonts w:ascii="Times New Roman" w:hAnsi="Times New Roman"/>
          <w:sz w:val="24"/>
          <w:szCs w:val="24"/>
        </w:rPr>
        <w:t>3</w:t>
      </w:r>
      <w:r w:rsidRPr="00627B42">
        <w:rPr>
          <w:rFonts w:ascii="Times New Roman" w:hAnsi="Times New Roman"/>
          <w:sz w:val="24"/>
          <w:szCs w:val="24"/>
        </w:rPr>
        <w:t xml:space="preserve"> marks</w:t>
      </w:r>
      <w:r>
        <w:t>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7832C5">
        <w:rPr>
          <w:rFonts w:ascii="Times New Roman" w:hAnsi="Times New Roman"/>
          <w:sz w:val="24"/>
          <w:szCs w:val="24"/>
        </w:rPr>
        <w:t xml:space="preserve">(d). </w:t>
      </w:r>
      <w:r>
        <w:rPr>
          <w:rFonts w:ascii="Times New Roman" w:hAnsi="Times New Roman"/>
          <w:sz w:val="24"/>
          <w:szCs w:val="24"/>
        </w:rPr>
        <w:t>Explain why during acyloin condensation reaction an ester is</w:t>
      </w:r>
      <w:r w:rsidRPr="00554ABF">
        <w:rPr>
          <w:rFonts w:ascii="Times New Roman" w:hAnsi="Times New Roman"/>
          <w:sz w:val="24"/>
          <w:szCs w:val="24"/>
        </w:rPr>
        <w:t xml:space="preserve"> added to the suspension of</w:t>
      </w:r>
      <w:r>
        <w:rPr>
          <w:rFonts w:ascii="Times New Roman" w:hAnsi="Times New Roman"/>
          <w:sz w:val="24"/>
          <w:szCs w:val="24"/>
        </w:rPr>
        <w:t xml:space="preserve"> molten, dispersed sodium in the solvent</w:t>
      </w:r>
      <w:r w:rsidRPr="00554ABF">
        <w:rPr>
          <w:rFonts w:ascii="Times New Roman" w:hAnsi="Times New Roman"/>
          <w:sz w:val="24"/>
          <w:szCs w:val="24"/>
        </w:rPr>
        <w:t xml:space="preserve"> over a prolonged period</w:t>
      </w:r>
      <w:r>
        <w:rPr>
          <w:rFonts w:ascii="Times New Roman" w:hAnsi="Times New Roman"/>
          <w:sz w:val="24"/>
          <w:szCs w:val="24"/>
        </w:rPr>
        <w:t>.                               [2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(e)(i). State three factors that favour the Diels-Alder reactions.                                    [3</w:t>
      </w:r>
      <w:r w:rsidRPr="00A62C7A">
        <w:rPr>
          <w:rFonts w:ascii="Times New Roman" w:hAnsi="Times New Roman"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]</w:t>
      </w:r>
    </w:p>
    <w:p w:rsidR="006176B0" w:rsidRPr="009926F8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(ii).Write a mechanism for the following Diels-Alder reaction.                                    [2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object w:dxaOrig="5587" w:dyaOrig="1146">
          <v:shape id="_x0000_i1029" type="#_x0000_t75" style="width:279pt;height:57pt" o:ole="">
            <v:imagedata r:id="rId16" o:title=""/>
          </v:shape>
          <o:OLEObject Type="Embed" ProgID="ChemDraw.Document.6.0" ShapeID="_x0000_i1029" DrawAspect="Content" ObjectID="_1822632593" r:id="rId17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3B399E">
        <w:rPr>
          <w:rFonts w:ascii="Times New Roman" w:hAnsi="Times New Roman"/>
          <w:sz w:val="24"/>
          <w:szCs w:val="24"/>
        </w:rPr>
        <w:t>(f)</w:t>
      </w:r>
      <w:r>
        <w:rPr>
          <w:rFonts w:ascii="Times New Roman" w:hAnsi="Times New Roman"/>
          <w:sz w:val="24"/>
          <w:szCs w:val="24"/>
        </w:rPr>
        <w:t>(i)</w:t>
      </w:r>
      <w:r w:rsidRPr="003B399E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State the two ways by which oxidation may be identified in organic reactions. [2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ind w:right="-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 Complete the oxidation  reaction that follow by writing the structural formula of the product F.                                                                                                                                    [</w:t>
      </w:r>
      <w:r w:rsidRPr="00A62C7A">
        <w:rPr>
          <w:rFonts w:ascii="Times New Roman" w:hAnsi="Times New Roman"/>
          <w:sz w:val="24"/>
          <w:szCs w:val="24"/>
        </w:rPr>
        <w:t>1½ marks</w:t>
      </w:r>
      <w:r>
        <w:rPr>
          <w:rFonts w:ascii="Times New Roman" w:hAnsi="Times New Roman"/>
          <w:sz w:val="24"/>
          <w:szCs w:val="24"/>
        </w:rPr>
        <w:t>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ind w:right="-90"/>
        <w:rPr>
          <w:rFonts w:ascii="Times New Roman" w:hAnsi="Times New Roman"/>
          <w:sz w:val="24"/>
          <w:szCs w:val="24"/>
        </w:rPr>
      </w:pPr>
      <w:r>
        <w:object w:dxaOrig="3956" w:dyaOrig="860">
          <v:shape id="_x0000_i1030" type="#_x0000_t75" style="width:197.25pt;height:42.75pt" o:ole="">
            <v:imagedata r:id="rId18" o:title=""/>
          </v:shape>
          <o:OLEObject Type="Embed" ProgID="ChemDraw.Document.6.0" ShapeID="_x0000_i1030" DrawAspect="Content" ObjectID="_1822632594" r:id="rId19"/>
        </w:objec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(g).</w:t>
      </w:r>
      <w:r w:rsidRPr="00907E9A">
        <w:rPr>
          <w:rFonts w:ascii="Times New Roman" w:hAnsi="Times New Roman"/>
          <w:sz w:val="24"/>
          <w:szCs w:val="24"/>
        </w:rPr>
        <w:t xml:space="preserve"> Writ</w:t>
      </w:r>
      <w:r>
        <w:rPr>
          <w:rFonts w:ascii="Times New Roman" w:hAnsi="Times New Roman"/>
          <w:sz w:val="24"/>
          <w:szCs w:val="24"/>
        </w:rPr>
        <w:t xml:space="preserve">e the mechanism for </w:t>
      </w:r>
      <w:r w:rsidRPr="00907E9A">
        <w:rPr>
          <w:rFonts w:ascii="Times New Roman" w:hAnsi="Times New Roman"/>
          <w:sz w:val="24"/>
          <w:szCs w:val="24"/>
        </w:rPr>
        <w:t xml:space="preserve">the Claisen rearrangement reaction given below. </w:t>
      </w:r>
      <w:r>
        <w:rPr>
          <w:rFonts w:ascii="Times New Roman" w:hAnsi="Times New Roman"/>
          <w:sz w:val="24"/>
          <w:szCs w:val="24"/>
        </w:rPr>
        <w:t xml:space="preserve">         [2</w:t>
      </w:r>
      <w:r w:rsidRPr="00A62C7A">
        <w:rPr>
          <w:rFonts w:ascii="Times New Roman" w:hAnsi="Times New Roman"/>
          <w:sz w:val="24"/>
          <w:szCs w:val="24"/>
        </w:rPr>
        <w:t xml:space="preserve"> marks</w:t>
      </w:r>
      <w:r w:rsidRPr="00907E9A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  <w:r>
        <w:object w:dxaOrig="4232" w:dyaOrig="1456">
          <v:shape id="_x0000_i1031" type="#_x0000_t75" style="width:211.5pt;height:72.75pt" o:ole="">
            <v:imagedata r:id="rId20" o:title=""/>
          </v:shape>
          <o:OLEObject Type="Embed" ProgID="ChemDraw.Document.6.0" ShapeID="_x0000_i1031" DrawAspect="Content" ObjectID="_1822632595" r:id="rId21"/>
        </w:object>
      </w:r>
      <w:r>
        <w:rPr>
          <w:rFonts w:ascii="Times New Roman" w:hAnsi="Times New Roman"/>
          <w:sz w:val="24"/>
          <w:szCs w:val="24"/>
        </w:rPr>
        <w:t xml:space="preserve">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(h).</w:t>
      </w:r>
      <w:r w:rsidRPr="00907E9A">
        <w:rPr>
          <w:rFonts w:ascii="Times New Roman" w:hAnsi="Times New Roman"/>
          <w:sz w:val="24"/>
          <w:szCs w:val="24"/>
        </w:rPr>
        <w:t xml:space="preserve"> Complete the following </w:t>
      </w:r>
      <w:r>
        <w:rPr>
          <w:rFonts w:ascii="Times New Roman" w:hAnsi="Times New Roman"/>
          <w:sz w:val="24"/>
          <w:szCs w:val="24"/>
        </w:rPr>
        <w:t xml:space="preserve">metal hydride reduction </w:t>
      </w:r>
      <w:r w:rsidRPr="00907E9A">
        <w:rPr>
          <w:rFonts w:ascii="Times New Roman" w:hAnsi="Times New Roman"/>
          <w:sz w:val="24"/>
          <w:szCs w:val="24"/>
        </w:rPr>
        <w:t>reaction by writin</w:t>
      </w:r>
      <w:r>
        <w:rPr>
          <w:rFonts w:ascii="Times New Roman" w:hAnsi="Times New Roman"/>
          <w:sz w:val="24"/>
          <w:szCs w:val="24"/>
        </w:rPr>
        <w:t>g the structural formula of compounds G and H.                                                                                                     [3</w:t>
      </w:r>
      <w:r w:rsidRPr="00A62C7A">
        <w:rPr>
          <w:rFonts w:ascii="Times New Roman" w:hAnsi="Times New Roman"/>
          <w:sz w:val="24"/>
          <w:szCs w:val="24"/>
        </w:rPr>
        <w:t xml:space="preserve"> </w:t>
      </w:r>
      <w:r w:rsidRPr="00907E9A">
        <w:rPr>
          <w:rFonts w:ascii="Times New Roman" w:hAnsi="Times New Roman"/>
          <w:sz w:val="24"/>
          <w:szCs w:val="24"/>
        </w:rPr>
        <w:t>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114" w:dyaOrig="794">
          <v:shape id="_x0000_i1032" type="#_x0000_t75" style="width:255.75pt;height:39.75pt" o:ole="">
            <v:imagedata r:id="rId22" o:title=""/>
          </v:shape>
          <o:OLEObject Type="Embed" ProgID="ChemDraw.Document.6.0" ShapeID="_x0000_i1032" DrawAspect="Content" ObjectID="_1822632596" r:id="rId23"/>
        </w:objec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6176B0" w:rsidRPr="00907E9A" w:rsidRDefault="006176B0" w:rsidP="006176B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(i). </w:t>
      </w:r>
      <w:r w:rsidRPr="00907E9A">
        <w:rPr>
          <w:rFonts w:ascii="Times New Roman" w:hAnsi="Times New Roman"/>
          <w:sz w:val="24"/>
          <w:szCs w:val="24"/>
        </w:rPr>
        <w:t xml:space="preserve">  The following products were obtained from ozonolysis of a diene followed by work-up under reducing condition. Draw the structure of the diene.           </w:t>
      </w:r>
      <w:r>
        <w:rPr>
          <w:rFonts w:ascii="Times New Roman" w:hAnsi="Times New Roman"/>
          <w:sz w:val="24"/>
          <w:szCs w:val="24"/>
        </w:rPr>
        <w:t xml:space="preserve">                               </w:t>
      </w:r>
      <w:r w:rsidRPr="00907E9A">
        <w:rPr>
          <w:rFonts w:ascii="Times New Roman" w:hAnsi="Times New Roman"/>
          <w:sz w:val="24"/>
          <w:szCs w:val="24"/>
        </w:rPr>
        <w:t>[2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826" w:dyaOrig="765">
          <v:shape id="_x0000_i1033" type="#_x0000_t75" style="width:308.25pt;height:40.5pt" o:ole="">
            <v:imagedata r:id="rId24" o:title=""/>
          </v:shape>
          <o:OLEObject Type="Embed" ProgID="ChemDraw.Document.6.0" ShapeID="_x0000_i1033" DrawAspect="Content" ObjectID="_1822632597" r:id="rId25"/>
        </w:object>
      </w:r>
    </w:p>
    <w:p w:rsidR="006176B0" w:rsidRDefault="006176B0" w:rsidP="006176B0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6176B0" w:rsidRDefault="006176B0" w:rsidP="006176B0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TWO (20 marks)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2(a)(i). State two factors that contribute to</w:t>
      </w:r>
      <w:r w:rsidRPr="006222E8">
        <w:rPr>
          <w:rFonts w:ascii="Times New Roman" w:hAnsi="Times New Roman"/>
          <w:sz w:val="24"/>
          <w:szCs w:val="24"/>
        </w:rPr>
        <w:t xml:space="preserve"> synthetically</w:t>
      </w:r>
      <w:r>
        <w:rPr>
          <w:rFonts w:ascii="Times New Roman" w:hAnsi="Times New Roman"/>
          <w:sz w:val="24"/>
          <w:szCs w:val="24"/>
        </w:rPr>
        <w:t xml:space="preserve"> useful crossed (</w:t>
      </w:r>
      <w:r w:rsidRPr="006222E8">
        <w:rPr>
          <w:rFonts w:ascii="Times New Roman" w:hAnsi="Times New Roman"/>
          <w:sz w:val="24"/>
          <w:szCs w:val="24"/>
        </w:rPr>
        <w:t>mixed</w:t>
      </w:r>
      <w:r>
        <w:rPr>
          <w:rFonts w:ascii="Times New Roman" w:hAnsi="Times New Roman"/>
          <w:sz w:val="24"/>
          <w:szCs w:val="24"/>
        </w:rPr>
        <w:t>)</w:t>
      </w:r>
      <w:r w:rsidRPr="006222E8">
        <w:rPr>
          <w:rFonts w:ascii="Times New Roman" w:hAnsi="Times New Roman"/>
          <w:sz w:val="24"/>
          <w:szCs w:val="24"/>
        </w:rPr>
        <w:t xml:space="preserve"> aldo</w:t>
      </w:r>
      <w:r>
        <w:rPr>
          <w:rFonts w:ascii="Times New Roman" w:hAnsi="Times New Roman"/>
          <w:sz w:val="24"/>
          <w:szCs w:val="24"/>
        </w:rPr>
        <w:t>l condensations.                                                                                                                [3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 Explain why ketones and aromatic aldehydes are suitable for use in crossed aldol condensation reactions.                                                                                                 [</w:t>
      </w:r>
      <w:r w:rsidRPr="00A62C7A">
        <w:rPr>
          <w:rFonts w:ascii="Times New Roman" w:hAnsi="Times New Roman"/>
          <w:sz w:val="24"/>
          <w:szCs w:val="24"/>
        </w:rPr>
        <w:t xml:space="preserve">1½ </w:t>
      </w:r>
      <w:r>
        <w:rPr>
          <w:rFonts w:ascii="Times New Roman" w:hAnsi="Times New Roman"/>
          <w:sz w:val="24"/>
          <w:szCs w:val="24"/>
        </w:rPr>
        <w:t>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 Complete the following crossed aldol condensation reaction by writing the structures of compound I.                                                                                                                     [</w:t>
      </w:r>
      <w:r w:rsidRPr="00A62C7A">
        <w:rPr>
          <w:rFonts w:ascii="Times New Roman" w:hAnsi="Times New Roman"/>
          <w:sz w:val="24"/>
          <w:szCs w:val="24"/>
        </w:rPr>
        <w:t xml:space="preserve">1½ </w:t>
      </w:r>
      <w:r>
        <w:rPr>
          <w:rFonts w:ascii="Times New Roman" w:hAnsi="Times New Roman"/>
          <w:sz w:val="24"/>
          <w:szCs w:val="24"/>
        </w:rPr>
        <w:t>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031" w:dyaOrig="950">
          <v:shape id="_x0000_i1034" type="#_x0000_t75" style="width:252pt;height:47.25pt" o:ole="">
            <v:imagedata r:id="rId26" o:title=""/>
          </v:shape>
          <o:OLEObject Type="Embed" ProgID="ChemDraw.Document.6.0" ShapeID="_x0000_i1034" DrawAspect="Content" ObjectID="_1822632598" r:id="rId27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(b). Write a mechanism for the following base catalyzed aldol condensation reaction. [3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object w:dxaOrig="5526" w:dyaOrig="1218">
          <v:shape id="_x0000_i1035" type="#_x0000_t75" style="width:276pt;height:60.75pt" o:ole="">
            <v:imagedata r:id="rId28" o:title=""/>
          </v:shape>
          <o:OLEObject Type="Embed" ProgID="ChemDraw.Document.6.0" ShapeID="_x0000_i1035" DrawAspect="Content" ObjectID="_1822632599" r:id="rId29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</w:t>
      </w:r>
      <w:r w:rsidRPr="00C00101">
        <w:rPr>
          <w:rFonts w:ascii="Times New Roman" w:hAnsi="Times New Roman"/>
          <w:sz w:val="24"/>
          <w:szCs w:val="24"/>
        </w:rPr>
        <w:t>). Write the structural formulae for compounds</w:t>
      </w:r>
      <w:r>
        <w:rPr>
          <w:rFonts w:ascii="Times New Roman" w:hAnsi="Times New Roman"/>
          <w:sz w:val="24"/>
          <w:szCs w:val="24"/>
        </w:rPr>
        <w:t xml:space="preserve"> J and K formed in the following base catalyzed aldol condensation reaction.                                                                                              [3 marks]</w:t>
      </w:r>
    </w:p>
    <w:p w:rsidR="006176B0" w:rsidRPr="00C00101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6267" w:dyaOrig="1125">
          <v:shape id="_x0000_i1036" type="#_x0000_t75" style="width:313.5pt;height:56.25pt" o:ole="">
            <v:imagedata r:id="rId30" o:title=""/>
          </v:shape>
          <o:OLEObject Type="Embed" ProgID="ChemDraw.Document.6.0" ShapeID="_x0000_i1036" DrawAspect="Content" ObjectID="_1822632600" r:id="rId31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(d). Write a chemical equation for the laboratory preparation of a Grignard reagent with the chemical formula CH</w:t>
      </w:r>
      <w:r w:rsidRPr="00416B85">
        <w:rPr>
          <w:rFonts w:ascii="Times New Roman" w:hAnsi="Times New Roman"/>
          <w:sz w:val="24"/>
          <w:szCs w:val="24"/>
          <w:vertAlign w:val="subscript"/>
        </w:rPr>
        <w:t>3</w:t>
      </w:r>
      <w:r w:rsidRPr="00C42C2B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  <w:vertAlign w:val="subscript"/>
        </w:rPr>
        <w:t>2</w:t>
      </w:r>
      <w:r w:rsidRPr="00C42C2B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  <w:vertAlign w:val="subscript"/>
        </w:rPr>
        <w:t>4</w:t>
      </w:r>
      <w:r>
        <w:rPr>
          <w:rFonts w:ascii="Times New Roman" w:hAnsi="Times New Roman"/>
          <w:sz w:val="24"/>
          <w:szCs w:val="24"/>
        </w:rPr>
        <w:t>CH</w:t>
      </w:r>
      <w:r w:rsidRPr="00416B85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/>
          <w:sz w:val="24"/>
          <w:szCs w:val="24"/>
        </w:rPr>
        <w:t>MgBr, indicating all reagents and conditions used. [3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(e). Explain the observation that terminal alkynes react with Grignard reagents to form alkynyl magnesium halides while the other alkynes are unreactive.                                         [2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(f). Complete the following reaction equation by writing the structural formulae of compounds L and M.                                                                                                                           [3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object w:dxaOrig="5916" w:dyaOrig="915">
          <v:shape id="_x0000_i1037" type="#_x0000_t75" style="width:295.5pt;height:45.75pt" o:ole="">
            <v:imagedata r:id="rId32" o:title=""/>
          </v:shape>
          <o:OLEObject Type="Embed" ProgID="ChemDraw.Document.6.0" ShapeID="_x0000_i1037" DrawAspect="Content" ObjectID="_1822632601" r:id="rId33"/>
        </w:object>
      </w:r>
    </w:p>
    <w:p w:rsidR="006176B0" w:rsidRPr="005178F8" w:rsidRDefault="006176B0" w:rsidP="006176B0">
      <w:pPr>
        <w:autoSpaceDE w:val="0"/>
        <w:autoSpaceDN w:val="0"/>
        <w:adjustRightInd w:val="0"/>
        <w:spacing w:after="0" w:line="360" w:lineRule="auto"/>
      </w:pPr>
    </w:p>
    <w:p w:rsidR="006176B0" w:rsidRDefault="006176B0" w:rsidP="006176B0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THREE (20 marks)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3(a). State the drawback of Wittig synthesis.                                                             [3 marks]</w:t>
      </w:r>
    </w:p>
    <w:p w:rsidR="006176B0" w:rsidRPr="000366E7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</w:t>
      </w:r>
      <w:r w:rsidRPr="000366E7">
        <w:rPr>
          <w:rFonts w:ascii="Times New Roman" w:hAnsi="Times New Roman"/>
          <w:sz w:val="24"/>
          <w:szCs w:val="24"/>
        </w:rPr>
        <w:t>). Plan a Wittig synthesis for the compound shown below.  In your plan illustrate the retrosynt</w:t>
      </w:r>
      <w:r>
        <w:rPr>
          <w:rFonts w:ascii="Times New Roman" w:hAnsi="Times New Roman"/>
          <w:sz w:val="24"/>
          <w:szCs w:val="24"/>
        </w:rPr>
        <w:t xml:space="preserve">hetic analysis </w:t>
      </w:r>
      <w:r w:rsidRPr="000366E7">
        <w:rPr>
          <w:rFonts w:ascii="Times New Roman" w:hAnsi="Times New Roman"/>
          <w:sz w:val="24"/>
          <w:szCs w:val="24"/>
        </w:rPr>
        <w:t>and then synthesis of the compound.</w:t>
      </w:r>
      <w:r>
        <w:rPr>
          <w:rFonts w:ascii="Times New Roman" w:hAnsi="Times New Roman"/>
          <w:sz w:val="24"/>
          <w:szCs w:val="24"/>
        </w:rPr>
        <w:t xml:space="preserve">                                     [4 marks]</w:t>
      </w:r>
    </w:p>
    <w:p w:rsidR="006176B0" w:rsidRPr="001F6EB0" w:rsidRDefault="006176B0" w:rsidP="006176B0">
      <w:pPr>
        <w:autoSpaceDE w:val="0"/>
        <w:autoSpaceDN w:val="0"/>
        <w:adjustRightInd w:val="0"/>
        <w:spacing w:after="0" w:line="360" w:lineRule="auto"/>
        <w:jc w:val="center"/>
      </w:pPr>
      <w:r>
        <w:object w:dxaOrig="1966" w:dyaOrig="824">
          <v:shape id="_x0000_i1038" type="#_x0000_t75" style="width:98.25pt;height:41.25pt" o:ole="">
            <v:imagedata r:id="rId34" o:title=""/>
          </v:shape>
          <o:OLEObject Type="Embed" ProgID="ChemDraw.Document.6.0" ShapeID="_x0000_i1038" DrawAspect="Content" ObjectID="_1822632602" r:id="rId35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(c). Write the structural formulae for compounds N and O formed in the following Wittig reaction. .                                                                                                                     [3 marks]</w:t>
      </w:r>
    </w:p>
    <w:p w:rsidR="006176B0" w:rsidRPr="00FE3B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653" w:dyaOrig="2188">
          <v:shape id="_x0000_i1039" type="#_x0000_t75" style="width:282.75pt;height:109.5pt" o:ole="">
            <v:imagedata r:id="rId36" o:title=""/>
          </v:shape>
          <o:OLEObject Type="Embed" ProgID="ChemDraw.Document.6.0" ShapeID="_x0000_i1039" DrawAspect="Content" ObjectID="_1822632603" r:id="rId37"/>
        </w:object>
      </w:r>
    </w:p>
    <w:p w:rsidR="006176B0" w:rsidRDefault="006176B0" w:rsidP="006176B0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(d). Write a mechanism for the following acyloin condensation reaction.                    [4 marks]</w:t>
      </w:r>
    </w:p>
    <w:p w:rsidR="006176B0" w:rsidRPr="00082F1A" w:rsidRDefault="006176B0" w:rsidP="006176B0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object w:dxaOrig="5735" w:dyaOrig="1252">
          <v:shape id="_x0000_i1040" type="#_x0000_t75" style="width:274.5pt;height:59.25pt" o:ole="">
            <v:imagedata r:id="rId38" o:title=""/>
          </v:shape>
          <o:OLEObject Type="Embed" ProgID="ChemDraw.Document.6.0" ShapeID="_x0000_i1040" DrawAspect="Content" ObjectID="_1822632604" r:id="rId39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(e). Determine the</w:t>
      </w:r>
      <w:r w:rsidRPr="006E75F2">
        <w:rPr>
          <w:rFonts w:ascii="Times New Roman" w:hAnsi="Times New Roman"/>
          <w:sz w:val="24"/>
          <w:szCs w:val="24"/>
        </w:rPr>
        <w:t xml:space="preserve"> diene and dienophile</w:t>
      </w:r>
      <w:r>
        <w:rPr>
          <w:rFonts w:ascii="Times New Roman" w:hAnsi="Times New Roman"/>
          <w:sz w:val="24"/>
          <w:szCs w:val="24"/>
        </w:rPr>
        <w:t xml:space="preserve"> that would be</w:t>
      </w:r>
      <w:r w:rsidRPr="006E75F2">
        <w:rPr>
          <w:rFonts w:ascii="Times New Roman" w:hAnsi="Times New Roman"/>
          <w:sz w:val="24"/>
          <w:szCs w:val="24"/>
        </w:rPr>
        <w:t xml:space="preserve"> employ</w:t>
      </w:r>
      <w:r>
        <w:rPr>
          <w:rFonts w:ascii="Times New Roman" w:hAnsi="Times New Roman"/>
          <w:sz w:val="24"/>
          <w:szCs w:val="24"/>
        </w:rPr>
        <w:t>ed in</w:t>
      </w:r>
      <w:r w:rsidRPr="006E75F2">
        <w:rPr>
          <w:rFonts w:ascii="Times New Roman" w:hAnsi="Times New Roman"/>
          <w:sz w:val="24"/>
          <w:szCs w:val="24"/>
        </w:rPr>
        <w:t xml:space="preserve"> syn</w:t>
      </w:r>
      <w:r>
        <w:rPr>
          <w:rFonts w:ascii="Times New Roman" w:hAnsi="Times New Roman"/>
          <w:sz w:val="24"/>
          <w:szCs w:val="24"/>
        </w:rPr>
        <w:t xml:space="preserve">thesis of the given compound by the Diels-Alder synthesis.                                                                         [3 marks]                                                          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jc w:val="center"/>
      </w:pPr>
      <w:r>
        <w:object w:dxaOrig="2051" w:dyaOrig="1710">
          <v:shape id="_x0000_i1041" type="#_x0000_t75" style="width:84.75pt;height:71.25pt" o:ole="">
            <v:imagedata r:id="rId40" o:title=""/>
          </v:shape>
          <o:OLEObject Type="Embed" ProgID="ChemDraw.Document.6.0" ShapeID="_x0000_i1041" DrawAspect="Content" ObjectID="_1822632605" r:id="rId41"/>
        </w:object>
      </w:r>
    </w:p>
    <w:p w:rsidR="006176B0" w:rsidRPr="00CF7C86" w:rsidRDefault="006176B0" w:rsidP="006176B0">
      <w:pPr>
        <w:autoSpaceDE w:val="0"/>
        <w:autoSpaceDN w:val="0"/>
        <w:adjustRightInd w:val="0"/>
        <w:spacing w:after="0" w:line="360" w:lineRule="auto"/>
        <w:ind w:left="45"/>
        <w:rPr>
          <w:rFonts w:ascii="Times New Roman" w:hAnsi="Times New Roman"/>
          <w:sz w:val="24"/>
          <w:szCs w:val="24"/>
        </w:rPr>
      </w:pPr>
      <w:r>
        <w:t xml:space="preserve">(f). </w:t>
      </w:r>
      <w:r>
        <w:rPr>
          <w:rFonts w:ascii="Times New Roman" w:hAnsi="Times New Roman"/>
          <w:sz w:val="24"/>
          <w:szCs w:val="24"/>
        </w:rPr>
        <w:t>Complete the Diels-Alder reaction below by writing the structural formula of the adduct, showing its stereochemistry.                                                                                             [3 marks]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</w:pPr>
      <w:r>
        <w:object w:dxaOrig="3782" w:dyaOrig="1527">
          <v:shape id="_x0000_i1042" type="#_x0000_t75" style="width:178.5pt;height:1in" o:ole="">
            <v:imagedata r:id="rId42" o:title=""/>
          </v:shape>
          <o:OLEObject Type="Embed" ProgID="ChemDraw.Document.6.0" ShapeID="_x0000_i1042" DrawAspect="Content" ObjectID="_1822632606" r:id="rId43"/>
        </w:object>
      </w:r>
      <w:r>
        <w:t xml:space="preserve"> </w: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6176B0" w:rsidRDefault="006176B0" w:rsidP="006176B0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FOUR (20 marks)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4(a)(i)</w:t>
      </w:r>
      <w:r w:rsidRPr="00355AF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State any four ways by which reduction and oxidation may be identified in an organic reaction.                                                                                                                        [4 marks]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(ii).With reasons state whether the following reaction is an oxidation reaction, reduction reaction or neither.                                                                                                                       [2 marks]</w:t>
      </w:r>
    </w:p>
    <w:p w:rsidR="006176B0" w:rsidRDefault="006176B0" w:rsidP="006176B0">
      <w:pPr>
        <w:autoSpaceDE w:val="0"/>
        <w:autoSpaceDN w:val="0"/>
        <w:adjustRightInd w:val="0"/>
        <w:spacing w:after="0"/>
      </w:pPr>
      <w:r w:rsidRPr="00910C65">
        <w:rPr>
          <w:rFonts w:ascii="Times New Roman" w:hAnsi="Times New Roman"/>
          <w:sz w:val="24"/>
          <w:szCs w:val="24"/>
        </w:rPr>
        <w:object w:dxaOrig="4421" w:dyaOrig="510">
          <v:shape id="_x0000_i1043" type="#_x0000_t75" style="width:220.5pt;height:25.5pt" o:ole="">
            <v:imagedata r:id="rId44" o:title=""/>
          </v:shape>
          <o:OLEObject Type="Embed" ProgID="ChemDraw.Document.6.0" ShapeID="_x0000_i1043" DrawAspect="Content" ObjectID="_1822632607" r:id="rId45"/>
        </w:objec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C50D6A">
        <w:rPr>
          <w:rFonts w:ascii="Times New Roman" w:hAnsi="Times New Roman"/>
          <w:sz w:val="24"/>
          <w:szCs w:val="24"/>
        </w:rPr>
        <w:t xml:space="preserve">(b)(i). </w:t>
      </w:r>
      <w:r>
        <w:rPr>
          <w:rFonts w:ascii="Times New Roman" w:hAnsi="Times New Roman"/>
          <w:sz w:val="24"/>
          <w:szCs w:val="24"/>
        </w:rPr>
        <w:t xml:space="preserve">Carbonyl group of aldehydes and ketones can be reduced by catalytic hydrogenation with Raney nickel as a catalyst. Explain the term Raney nickel.                                            [1 mark]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CE10E8">
        <w:rPr>
          <w:rFonts w:ascii="Times New Roman" w:hAnsi="Times New Roman"/>
          <w:sz w:val="24"/>
          <w:szCs w:val="24"/>
        </w:rPr>
        <w:t>(ii). Write a chemical equation showing the reduction of the compound given below with Raney</w:t>
      </w:r>
    </w:p>
    <w:p w:rsidR="006176B0" w:rsidRPr="00CE10E8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CE10E8">
        <w:rPr>
          <w:rFonts w:ascii="Times New Roman" w:hAnsi="Times New Roman"/>
          <w:sz w:val="24"/>
          <w:szCs w:val="24"/>
        </w:rPr>
        <w:t>Nickel</w:t>
      </w:r>
      <w:r>
        <w:rPr>
          <w:rFonts w:ascii="Times New Roman" w:hAnsi="Times New Roman"/>
          <w:sz w:val="24"/>
          <w:szCs w:val="24"/>
        </w:rPr>
        <w:t xml:space="preserve"> catalyst.</w:t>
      </w:r>
      <w:r w:rsidRPr="00CE10E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</w:t>
      </w:r>
      <w:r w:rsidRPr="00CE10E8">
        <w:rPr>
          <w:rFonts w:ascii="Times New Roman" w:hAnsi="Times New Roman"/>
          <w:sz w:val="24"/>
          <w:szCs w:val="24"/>
        </w:rPr>
        <w:t>[3 marks]</w:t>
      </w:r>
    </w:p>
    <w:p w:rsidR="006176B0" w:rsidRPr="00096F6F" w:rsidRDefault="006176B0" w:rsidP="006176B0">
      <w:r>
        <w:object w:dxaOrig="2170" w:dyaOrig="763">
          <v:shape id="_x0000_i1044" type="#_x0000_t75" style="width:108.75pt;height:38.25pt" o:ole="">
            <v:imagedata r:id="rId46" o:title=""/>
          </v:shape>
          <o:OLEObject Type="Embed" ProgID="ChemDraw.Document.6.0" ShapeID="_x0000_i1044" DrawAspect="Content" ObjectID="_1822632608" r:id="rId47"/>
        </w:object>
      </w:r>
    </w:p>
    <w:p w:rsidR="006176B0" w:rsidRPr="001C1BB6" w:rsidRDefault="006176B0" w:rsidP="006176B0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 w:rsidRPr="001C1B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(c</w:t>
      </w:r>
      <w:r w:rsidRPr="001C1BB6">
        <w:rPr>
          <w:rFonts w:ascii="Times New Roman" w:hAnsi="Times New Roman"/>
          <w:sz w:val="24"/>
          <w:szCs w:val="24"/>
        </w:rPr>
        <w:t xml:space="preserve">). Complete the following </w:t>
      </w:r>
      <w:r>
        <w:rPr>
          <w:rFonts w:ascii="Times New Roman" w:hAnsi="Times New Roman"/>
          <w:sz w:val="24"/>
          <w:szCs w:val="24"/>
        </w:rPr>
        <w:t>Rosenmund reaction</w:t>
      </w:r>
      <w:r w:rsidRPr="001C1BB6">
        <w:rPr>
          <w:rFonts w:ascii="Times New Roman" w:hAnsi="Times New Roman"/>
          <w:sz w:val="24"/>
          <w:szCs w:val="24"/>
        </w:rPr>
        <w:t xml:space="preserve"> by writing the </w:t>
      </w:r>
      <w:r>
        <w:rPr>
          <w:rFonts w:ascii="Times New Roman" w:hAnsi="Times New Roman"/>
          <w:sz w:val="24"/>
          <w:szCs w:val="24"/>
        </w:rPr>
        <w:t>structural formula of compound P.                                                                                                                                      [2</w:t>
      </w:r>
      <w:r w:rsidRPr="00A62C7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marks]</w:t>
      </w:r>
    </w:p>
    <w:p w:rsidR="006176B0" w:rsidRDefault="006176B0" w:rsidP="006176B0">
      <w:pPr>
        <w:autoSpaceDE w:val="0"/>
        <w:autoSpaceDN w:val="0"/>
        <w:adjustRightInd w:val="0"/>
        <w:spacing w:after="0"/>
      </w:pPr>
      <w:r>
        <w:rPr>
          <w:rFonts w:ascii="Times New Roman" w:hAnsi="Times New Roman"/>
          <w:sz w:val="24"/>
          <w:szCs w:val="24"/>
        </w:rPr>
        <w:lastRenderedPageBreak/>
        <w:t xml:space="preserve">    </w:t>
      </w:r>
      <w:r>
        <w:object w:dxaOrig="3742" w:dyaOrig="2218">
          <v:shape id="_x0000_i1045" type="#_x0000_t75" style="width:172.5pt;height:102.75pt" o:ole="">
            <v:imagedata r:id="rId48" o:title=""/>
          </v:shape>
          <o:OLEObject Type="Embed" ProgID="ChemDraw.Document.6.0" ShapeID="_x0000_i1045" DrawAspect="Content" ObjectID="_1822632609" r:id="rId49"/>
        </w:objec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(d). Ketones react with peroxy acids in </w:t>
      </w:r>
      <w:r w:rsidRPr="00CC16A4">
        <w:rPr>
          <w:rFonts w:ascii="Times New Roman" w:hAnsi="Times New Roman"/>
          <w:sz w:val="24"/>
          <w:szCs w:val="24"/>
        </w:rPr>
        <w:t>Baeyer-Villiger oxidation reaction</w:t>
      </w:r>
      <w:r>
        <w:rPr>
          <w:rFonts w:ascii="Times New Roman" w:hAnsi="Times New Roman"/>
          <w:sz w:val="24"/>
          <w:szCs w:val="24"/>
        </w:rPr>
        <w:t>. Write</w:t>
      </w:r>
      <w:r w:rsidRPr="00CC16A4">
        <w:rPr>
          <w:rFonts w:ascii="Times New Roman" w:hAnsi="Times New Roman"/>
          <w:sz w:val="24"/>
          <w:szCs w:val="24"/>
        </w:rPr>
        <w:t xml:space="preserve"> the struct</w:t>
      </w:r>
      <w:r>
        <w:rPr>
          <w:rFonts w:ascii="Times New Roman" w:hAnsi="Times New Roman"/>
          <w:sz w:val="24"/>
          <w:szCs w:val="24"/>
        </w:rPr>
        <w:t>ural formula of the products Q and r formed in the given reaction</w:t>
      </w:r>
      <w:r w:rsidRPr="00CC16A4">
        <w:rPr>
          <w:rFonts w:ascii="Times New Roman" w:hAnsi="Times New Roman"/>
          <w:sz w:val="24"/>
          <w:szCs w:val="24"/>
        </w:rPr>
        <w:t xml:space="preserve">.            </w:t>
      </w:r>
      <w:r>
        <w:rPr>
          <w:rFonts w:ascii="Times New Roman" w:hAnsi="Times New Roman"/>
          <w:sz w:val="24"/>
          <w:szCs w:val="24"/>
        </w:rPr>
        <w:t xml:space="preserve">                        </w:t>
      </w:r>
      <w:r w:rsidRPr="00CC16A4">
        <w:rPr>
          <w:rFonts w:ascii="Times New Roman" w:hAnsi="Times New Roman"/>
          <w:sz w:val="24"/>
          <w:szCs w:val="24"/>
        </w:rPr>
        <w:t xml:space="preserve">[3 marks] </w:t>
      </w:r>
    </w:p>
    <w:p w:rsidR="006176B0" w:rsidRPr="00580829" w:rsidRDefault="006176B0" w:rsidP="006176B0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object w:dxaOrig="5311" w:dyaOrig="1324">
          <v:shape id="_x0000_i1046" type="#_x0000_t75" style="width:241.5pt;height:60pt" o:ole="">
            <v:imagedata r:id="rId50" o:title=""/>
          </v:shape>
          <o:OLEObject Type="Embed" ProgID="ChemDraw.Document.6.0" ShapeID="_x0000_i1046" DrawAspect="Content" ObjectID="_1822632610" r:id="rId51"/>
        </w:object>
      </w:r>
      <w:r w:rsidRPr="00CC16A4">
        <w:rPr>
          <w:rFonts w:ascii="Times New Roman" w:hAnsi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</w:t>
      </w:r>
      <w:r w:rsidRPr="00CC16A4">
        <w:rPr>
          <w:rFonts w:ascii="Times New Roman" w:hAnsi="Times New Roman"/>
          <w:sz w:val="24"/>
          <w:szCs w:val="24"/>
        </w:rPr>
        <w:t xml:space="preserve"> </w:t>
      </w:r>
      <w:r>
        <w:t xml:space="preserve">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(e). Explain the factor that determines whether an aldehyde or ketone is formed in oxidative cleavage of 1, 2-diols.                                                                                                  [2 </w:t>
      </w:r>
      <w:r w:rsidRPr="0066303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]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(f)</w:t>
      </w:r>
      <w:r>
        <w:t xml:space="preserve">. </w:t>
      </w:r>
      <w:r>
        <w:rPr>
          <w:rFonts w:ascii="Times New Roman" w:hAnsi="Times New Roman"/>
          <w:sz w:val="24"/>
          <w:szCs w:val="24"/>
        </w:rPr>
        <w:t>Alkenes are oxidized</w:t>
      </w:r>
      <w:r w:rsidRPr="008609CA">
        <w:rPr>
          <w:rFonts w:ascii="Times New Roman" w:hAnsi="Times New Roman"/>
          <w:sz w:val="24"/>
          <w:szCs w:val="24"/>
        </w:rPr>
        <w:t xml:space="preserve"> by basic solutions of potassium permanganate at room temperature or below</w:t>
      </w:r>
      <w:r>
        <w:rPr>
          <w:rFonts w:ascii="Times New Roman" w:hAnsi="Times New Roman"/>
          <w:sz w:val="24"/>
          <w:szCs w:val="24"/>
        </w:rPr>
        <w:t xml:space="preserve">. Complete the given reaction by writing the structural formula of compounds S and T. </w:t>
      </w:r>
    </w:p>
    <w:p w:rsidR="006176B0" w:rsidRDefault="006176B0" w:rsidP="006176B0">
      <w:pPr>
        <w:autoSpaceDE w:val="0"/>
        <w:autoSpaceDN w:val="0"/>
        <w:adjustRightInd w:val="0"/>
        <w:spacing w:after="0" w:line="360" w:lineRule="auto"/>
        <w:ind w:left="900" w:firstLine="71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[3 marks]</w: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object w:dxaOrig="5649" w:dyaOrig="857">
          <v:shape id="_x0000_i1047" type="#_x0000_t75" style="width:282.75pt;height:42.75pt" o:ole="">
            <v:imagedata r:id="rId52" o:title=""/>
          </v:shape>
          <o:OLEObject Type="Embed" ProgID="ChemDraw.Document.6.0" ShapeID="_x0000_i1047" DrawAspect="Content" ObjectID="_1822632611" r:id="rId53"/>
        </w:objec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6176B0" w:rsidRDefault="006176B0" w:rsidP="006176B0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FIVE (20 marks)</w:t>
      </w:r>
    </w:p>
    <w:p w:rsidR="006176B0" w:rsidRDefault="006176B0" w:rsidP="006176B0">
      <w:pPr>
        <w:spacing w:after="0" w:line="360" w:lineRule="auto"/>
        <w:ind w:left="8460" w:right="-540" w:hanging="84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5(a). State the changes that take place in the bonds during sigmatropic reactions.           [2 marks]</w:t>
      </w:r>
    </w:p>
    <w:p w:rsidR="006176B0" w:rsidRDefault="006176B0" w:rsidP="006176B0">
      <w:pPr>
        <w:spacing w:after="0" w:line="360" w:lineRule="auto"/>
        <w:ind w:left="450" w:right="-540" w:hanging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(b). Write the mechanism for the following Claissen rearrangement reaction.                  [2 marks]</w:t>
      </w:r>
    </w:p>
    <w:p w:rsidR="006176B0" w:rsidRDefault="006176B0" w:rsidP="006176B0">
      <w:pPr>
        <w:spacing w:after="0" w:line="360" w:lineRule="auto"/>
        <w:ind w:left="450" w:right="-540" w:hanging="450"/>
        <w:jc w:val="both"/>
      </w:pPr>
      <w:r>
        <w:object w:dxaOrig="4054" w:dyaOrig="990">
          <v:shape id="_x0000_i1048" type="#_x0000_t75" style="width:183.75pt;height:45pt" o:ole="">
            <v:imagedata r:id="rId54" o:title=""/>
          </v:shape>
          <o:OLEObject Type="Embed" ProgID="ChemDraw.Document.6.0" ShapeID="_x0000_i1048" DrawAspect="Content" ObjectID="_1822632612" r:id="rId55"/>
        </w:object>
      </w:r>
    </w:p>
    <w:p w:rsidR="006176B0" w:rsidRDefault="006176B0" w:rsidP="006176B0">
      <w:pPr>
        <w:spacing w:line="360" w:lineRule="auto"/>
        <w:rPr>
          <w:rFonts w:ascii="Times New Roman" w:hAnsi="Times New Roman"/>
          <w:sz w:val="24"/>
          <w:szCs w:val="24"/>
        </w:rPr>
      </w:pPr>
      <w:r w:rsidRPr="00EC497F">
        <w:rPr>
          <w:rFonts w:ascii="Times New Roman" w:hAnsi="Times New Roman"/>
          <w:sz w:val="24"/>
          <w:szCs w:val="24"/>
        </w:rPr>
        <w:t>(c)</w:t>
      </w:r>
      <w:r>
        <w:rPr>
          <w:rFonts w:ascii="Times New Roman" w:hAnsi="Times New Roman"/>
          <w:sz w:val="24"/>
          <w:szCs w:val="24"/>
        </w:rPr>
        <w:t>(i). Explain why in most Cope rearrangement reactions a mixture of product and reactant are formed</w:t>
      </w:r>
      <w:r w:rsidRPr="00EC497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[2 marks]</w:t>
      </w:r>
    </w:p>
    <w:p w:rsidR="006176B0" w:rsidRDefault="006176B0" w:rsidP="006176B0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 Complete the following Cope rearrangement reaction by writing the structural formula of compound U.                                                                                                                      [2 marks]</w: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3563" w:dyaOrig="1096">
          <v:shape id="_x0000_i1049" type="#_x0000_t75" style="width:178.5pt;height:54.75pt" o:ole="">
            <v:imagedata r:id="rId56" o:title=""/>
          </v:shape>
          <o:OLEObject Type="Embed" ProgID="ChemDraw.Document.6.0" ShapeID="_x0000_i1049" DrawAspect="Content" ObjectID="_1822632613" r:id="rId57"/>
        </w:objec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(d). Write a mechanism for the following Beckman rearrangement reaction.                  [3 marks] </w: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357" w:dyaOrig="1831">
          <v:shape id="_x0000_i1050" type="#_x0000_t75" style="width:267.75pt;height:91.5pt" o:ole="">
            <v:imagedata r:id="rId58" o:title=""/>
          </v:shape>
          <o:OLEObject Type="Embed" ProgID="ChemDraw.Document.6.0" ShapeID="_x0000_i1050" DrawAspect="Content" ObjectID="_1822632614" r:id="rId59"/>
        </w:objec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(e)(i). </w:t>
      </w:r>
      <w:r w:rsidRPr="00E161DD">
        <w:rPr>
          <w:rFonts w:ascii="Times New Roman" w:hAnsi="Times New Roman"/>
          <w:sz w:val="24"/>
          <w:szCs w:val="24"/>
        </w:rPr>
        <w:t>Fries rea</w:t>
      </w:r>
      <w:r>
        <w:rPr>
          <w:rFonts w:ascii="Times New Roman" w:hAnsi="Times New Roman"/>
          <w:sz w:val="24"/>
          <w:szCs w:val="24"/>
        </w:rPr>
        <w:t>r</w:t>
      </w:r>
      <w:r w:rsidRPr="00E161DD">
        <w:rPr>
          <w:rFonts w:ascii="Times New Roman" w:hAnsi="Times New Roman"/>
          <w:sz w:val="24"/>
          <w:szCs w:val="24"/>
        </w:rPr>
        <w:t xml:space="preserve">rangement reaction is ortho and para selective. State two conditions that may favour </w:t>
      </w:r>
      <w:r>
        <w:rPr>
          <w:rFonts w:ascii="Times New Roman" w:hAnsi="Times New Roman"/>
          <w:sz w:val="24"/>
          <w:szCs w:val="24"/>
        </w:rPr>
        <w:t>the products formed.                                                                                            [1 mark]</w:t>
      </w:r>
    </w:p>
    <w:p w:rsidR="006176B0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the Fries</w:t>
      </w:r>
      <w:r w:rsidRPr="00C22F16">
        <w:rPr>
          <w:rFonts w:ascii="Times New Roman" w:hAnsi="Times New Roman"/>
          <w:sz w:val="24"/>
          <w:szCs w:val="24"/>
        </w:rPr>
        <w:t xml:space="preserve"> rearrangement reaction </w:t>
      </w:r>
      <w:r>
        <w:rPr>
          <w:rFonts w:ascii="Times New Roman" w:hAnsi="Times New Roman"/>
          <w:sz w:val="24"/>
          <w:szCs w:val="24"/>
        </w:rPr>
        <w:t>given below, write</w:t>
      </w:r>
      <w:r w:rsidRPr="00C22F16">
        <w:rPr>
          <w:rFonts w:ascii="Times New Roman" w:hAnsi="Times New Roman"/>
          <w:sz w:val="24"/>
          <w:szCs w:val="24"/>
        </w:rPr>
        <w:t xml:space="preserve"> th</w:t>
      </w:r>
      <w:r>
        <w:rPr>
          <w:rFonts w:ascii="Times New Roman" w:hAnsi="Times New Roman"/>
          <w:sz w:val="24"/>
          <w:szCs w:val="24"/>
        </w:rPr>
        <w:t>e structures of compounds of V, W and X.                                                                                                                                    [4</w:t>
      </w:r>
      <w:r w:rsidRPr="00A62C7A">
        <w:rPr>
          <w:rFonts w:ascii="Times New Roman" w:hAnsi="Times New Roman"/>
          <w:sz w:val="24"/>
          <w:szCs w:val="24"/>
        </w:rPr>
        <w:t xml:space="preserve">½ </w:t>
      </w:r>
      <w:r>
        <w:rPr>
          <w:rFonts w:ascii="Times New Roman" w:hAnsi="Times New Roman"/>
          <w:sz w:val="24"/>
          <w:szCs w:val="24"/>
        </w:rPr>
        <w:t>marks]</w:t>
      </w:r>
    </w:p>
    <w:p w:rsidR="006176B0" w:rsidRPr="00AC7798" w:rsidRDefault="006176B0" w:rsidP="006176B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object w:dxaOrig="5015" w:dyaOrig="1326">
          <v:shape id="_x0000_i1051" type="#_x0000_t75" style="width:250.5pt;height:66pt" o:ole="">
            <v:imagedata r:id="rId60" o:title=""/>
          </v:shape>
          <o:OLEObject Type="Embed" ProgID="ChemDraw.Document.6.0" ShapeID="_x0000_i1051" DrawAspect="Content" ObjectID="_1822632615" r:id="rId61"/>
        </w:object>
      </w:r>
    </w:p>
    <w:p w:rsidR="006176B0" w:rsidRDefault="006176B0" w:rsidP="006176B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AC7798">
        <w:rPr>
          <w:rFonts w:ascii="Times New Roman" w:hAnsi="Times New Roman"/>
          <w:sz w:val="24"/>
          <w:szCs w:val="24"/>
        </w:rPr>
        <w:t>(f)(i). State four facto</w:t>
      </w:r>
      <w:r>
        <w:rPr>
          <w:rFonts w:ascii="Times New Roman" w:hAnsi="Times New Roman"/>
          <w:sz w:val="24"/>
          <w:szCs w:val="24"/>
        </w:rPr>
        <w:t xml:space="preserve">rs that would lead to a useful </w:t>
      </w:r>
      <w:r w:rsidRPr="00AC7798">
        <w:rPr>
          <w:rFonts w:ascii="Times New Roman" w:hAnsi="Times New Roman"/>
          <w:sz w:val="24"/>
          <w:szCs w:val="24"/>
        </w:rPr>
        <w:t>protecting  group  proc</w:t>
      </w:r>
      <w:r>
        <w:rPr>
          <w:rFonts w:ascii="Times New Roman" w:hAnsi="Times New Roman"/>
          <w:sz w:val="24"/>
          <w:szCs w:val="24"/>
        </w:rPr>
        <w:t xml:space="preserve">ess.           </w:t>
      </w:r>
      <w:r w:rsidRPr="00AC7798">
        <w:rPr>
          <w:rFonts w:ascii="Times New Roman" w:hAnsi="Times New Roman"/>
          <w:sz w:val="24"/>
          <w:szCs w:val="24"/>
        </w:rPr>
        <w:t xml:space="preserve">[2 marks]   </w:t>
      </w:r>
    </w:p>
    <w:p w:rsidR="006176B0" w:rsidRDefault="006176B0" w:rsidP="006176B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(ii).Complete the following reaction that involves protection of the amine group by writing the structural formula of the protected amine, Y.                                                                 [1</w:t>
      </w:r>
      <w:r w:rsidRPr="00A62C7A">
        <w:rPr>
          <w:rFonts w:ascii="Times New Roman" w:hAnsi="Times New Roman"/>
          <w:sz w:val="24"/>
          <w:szCs w:val="24"/>
        </w:rPr>
        <w:t xml:space="preserve">½ </w:t>
      </w:r>
      <w:r>
        <w:rPr>
          <w:rFonts w:ascii="Times New Roman" w:hAnsi="Times New Roman"/>
          <w:sz w:val="24"/>
          <w:szCs w:val="24"/>
        </w:rPr>
        <w:t>marks]</w:t>
      </w:r>
    </w:p>
    <w:p w:rsidR="006176B0" w:rsidRPr="00AC7798" w:rsidRDefault="006176B0" w:rsidP="006176B0">
      <w:pPr>
        <w:spacing w:line="360" w:lineRule="auto"/>
        <w:rPr>
          <w:rFonts w:ascii="Times New Roman" w:hAnsi="Times New Roman"/>
          <w:sz w:val="24"/>
          <w:szCs w:val="24"/>
        </w:rPr>
      </w:pPr>
      <w:r>
        <w:object w:dxaOrig="5650" w:dyaOrig="1460">
          <v:shape id="_x0000_i1052" type="#_x0000_t75" style="width:282.75pt;height:72.75pt" o:ole="">
            <v:imagedata r:id="rId62" o:title=""/>
          </v:shape>
          <o:OLEObject Type="Embed" ProgID="ChemDraw.Document.6.0" ShapeID="_x0000_i1052" DrawAspect="Content" ObjectID="_1822632616" r:id="rId63"/>
        </w:object>
      </w:r>
      <w:r w:rsidRPr="00AC7798">
        <w:rPr>
          <w:rFonts w:ascii="Times New Roman" w:hAnsi="Times New Roman"/>
          <w:sz w:val="24"/>
          <w:szCs w:val="24"/>
        </w:rPr>
        <w:t xml:space="preserve">      </w:t>
      </w:r>
    </w:p>
    <w:p w:rsidR="006176B0" w:rsidRPr="00AC7798" w:rsidRDefault="006176B0" w:rsidP="006176B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AC7798">
        <w:rPr>
          <w:rFonts w:ascii="Times New Roman" w:hAnsi="Times New Roman"/>
          <w:sz w:val="24"/>
          <w:szCs w:val="24"/>
        </w:rPr>
        <w:t xml:space="preserve">           </w:t>
      </w:r>
    </w:p>
    <w:p w:rsidR="006176B0" w:rsidRPr="00AC7798" w:rsidRDefault="006176B0" w:rsidP="006176B0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6176B0" w:rsidRPr="009F4697" w:rsidRDefault="006176B0" w:rsidP="006176B0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END</w:t>
      </w:r>
    </w:p>
    <w:p w:rsidR="006176B0" w:rsidRPr="00151D66" w:rsidRDefault="006176B0" w:rsidP="006176B0">
      <w:pPr>
        <w:jc w:val="both"/>
        <w:rPr>
          <w:rFonts w:ascii="Times New Roman" w:hAnsi="Times New Roman"/>
          <w:sz w:val="24"/>
          <w:szCs w:val="24"/>
        </w:rPr>
      </w:pPr>
    </w:p>
    <w:p w:rsidR="006176B0" w:rsidRPr="00151D66" w:rsidRDefault="006176B0" w:rsidP="006176B0">
      <w:pPr>
        <w:jc w:val="both"/>
        <w:rPr>
          <w:rFonts w:ascii="Times New Roman" w:hAnsi="Times New Roman"/>
          <w:sz w:val="24"/>
          <w:szCs w:val="24"/>
        </w:rPr>
      </w:pPr>
    </w:p>
    <w:p w:rsidR="001B4463" w:rsidRPr="001B4463" w:rsidRDefault="001B4463" w:rsidP="00E75C2B">
      <w:pPr>
        <w:spacing w:after="240"/>
        <w:jc w:val="center"/>
      </w:pPr>
    </w:p>
    <w:sectPr w:rsidR="001B4463" w:rsidRPr="001B4463" w:rsidSect="00B71620">
      <w:headerReference w:type="default" r:id="rId64"/>
      <w:footerReference w:type="default" r:id="rId65"/>
      <w:pgSz w:w="12240" w:h="15840"/>
      <w:pgMar w:top="126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F6F" w:rsidRDefault="00506F6F" w:rsidP="0028159D">
      <w:pPr>
        <w:spacing w:after="0" w:line="240" w:lineRule="auto"/>
      </w:pPr>
      <w:r>
        <w:separator/>
      </w:r>
    </w:p>
  </w:endnote>
  <w:endnote w:type="continuationSeparator" w:id="0">
    <w:p w:rsidR="00506F6F" w:rsidRDefault="00506F6F" w:rsidP="002815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2112" w:rsidRPr="005E2112" w:rsidRDefault="0057592A" w:rsidP="005E2112">
    <w:pPr>
      <w:pStyle w:val="Footer"/>
      <w:jc w:val="center"/>
      <w:rPr>
        <w:i/>
      </w:rPr>
    </w:pPr>
    <w:r>
      <w:rPr>
        <w:i/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-857250</wp:posOffset>
              </wp:positionH>
              <wp:positionV relativeFrom="paragraph">
                <wp:posOffset>-57785</wp:posOffset>
              </wp:positionV>
              <wp:extent cx="7458075" cy="9525"/>
              <wp:effectExtent l="0" t="0" r="9525" b="9525"/>
              <wp:wrapNone/>
              <wp:docPr id="1" name="Straight Connector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7458075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F8D0A79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7.5pt,-4.55pt" to="519.75pt,-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" strokecolor="black [3200]" strokeweight=".5pt">
              <v:stroke joinstyle="miter"/>
              <o:lock v:ext="edit" shapetype="f"/>
            </v:line>
          </w:pict>
        </mc:Fallback>
      </mc:AlternateContent>
    </w:r>
    <w:r w:rsidR="00827916" w:rsidRPr="00143424">
      <w:rPr>
        <w:i/>
      </w:rPr>
      <w:t>Kaimosi Friends University (KAFU) is 9001:2015 certified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F6F" w:rsidRDefault="00506F6F" w:rsidP="0028159D">
      <w:pPr>
        <w:spacing w:after="0" w:line="240" w:lineRule="auto"/>
      </w:pPr>
      <w:r>
        <w:separator/>
      </w:r>
    </w:p>
  </w:footnote>
  <w:footnote w:type="continuationSeparator" w:id="0">
    <w:p w:rsidR="00506F6F" w:rsidRDefault="00506F6F" w:rsidP="002815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DEC" w:rsidRPr="00AF5BB7" w:rsidRDefault="00727DEC" w:rsidP="00727DEC">
    <w:pPr>
      <w:pStyle w:val="Header"/>
      <w:jc w:val="right"/>
      <w:rPr>
        <w:rFonts w:ascii="Maiandra GD" w:hAnsi="Maiandra GD"/>
        <w:i/>
      </w:rPr>
    </w:pPr>
    <w:r w:rsidRPr="00AF5BB7">
      <w:rPr>
        <w:rFonts w:ascii="Maiandra GD" w:hAnsi="Maiandra GD"/>
        <w:i/>
      </w:rPr>
      <w:t>KAFU/F/502/012</w:t>
    </w:r>
  </w:p>
  <w:p w:rsidR="005E2112" w:rsidRDefault="00506F6F" w:rsidP="005E2112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43A38"/>
    <w:multiLevelType w:val="hybridMultilevel"/>
    <w:tmpl w:val="6DB4F3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C197F"/>
    <w:multiLevelType w:val="multilevel"/>
    <w:tmpl w:val="9E3E4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9B95616"/>
    <w:multiLevelType w:val="multilevel"/>
    <w:tmpl w:val="8716FDE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1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C2B"/>
    <w:rsid w:val="00072660"/>
    <w:rsid w:val="00155F28"/>
    <w:rsid w:val="001A0981"/>
    <w:rsid w:val="001B4463"/>
    <w:rsid w:val="001D184B"/>
    <w:rsid w:val="0022670F"/>
    <w:rsid w:val="0028159D"/>
    <w:rsid w:val="003E1623"/>
    <w:rsid w:val="004778BA"/>
    <w:rsid w:val="0049581C"/>
    <w:rsid w:val="004D4A4D"/>
    <w:rsid w:val="00506F6F"/>
    <w:rsid w:val="0057592A"/>
    <w:rsid w:val="00590801"/>
    <w:rsid w:val="0059554A"/>
    <w:rsid w:val="006176B0"/>
    <w:rsid w:val="00654A0D"/>
    <w:rsid w:val="00680369"/>
    <w:rsid w:val="00727DEC"/>
    <w:rsid w:val="007D6246"/>
    <w:rsid w:val="00827916"/>
    <w:rsid w:val="0089700E"/>
    <w:rsid w:val="0090322E"/>
    <w:rsid w:val="00A15C60"/>
    <w:rsid w:val="00C51245"/>
    <w:rsid w:val="00CF3325"/>
    <w:rsid w:val="00E75C2B"/>
    <w:rsid w:val="00F549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31753E3-109B-4EB0-9D24-975711A50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5C2B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0369"/>
    <w:pPr>
      <w:keepNext/>
      <w:keepLines/>
      <w:numPr>
        <w:numId w:val="3"/>
      </w:numPr>
      <w:spacing w:before="240" w:after="0"/>
      <w:outlineLvl w:val="0"/>
    </w:pPr>
    <w:rPr>
      <w:rFonts w:eastAsiaTheme="majorEastAsia" w:cstheme="majorBidi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680369"/>
    <w:pPr>
      <w:keepNext/>
      <w:keepLines/>
      <w:numPr>
        <w:ilvl w:val="1"/>
        <w:numId w:val="3"/>
      </w:numPr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80369"/>
    <w:pPr>
      <w:keepNext/>
      <w:keepLines/>
      <w:numPr>
        <w:ilvl w:val="3"/>
        <w:numId w:val="4"/>
      </w:numPr>
      <w:spacing w:before="40" w:after="240"/>
      <w:ind w:left="864" w:hanging="864"/>
      <w:outlineLvl w:val="3"/>
    </w:pPr>
    <w:rPr>
      <w:rFonts w:eastAsiaTheme="majorEastAsia" w:cstheme="majorBidi"/>
      <w:b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0369"/>
    <w:rPr>
      <w:rFonts w:ascii="Times New Roman" w:eastAsiaTheme="majorEastAsia" w:hAnsi="Times New Roman" w:cstheme="majorBidi"/>
      <w:sz w:val="24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680369"/>
    <w:rPr>
      <w:rFonts w:ascii="Times New Roman" w:eastAsiaTheme="majorEastAsia" w:hAnsi="Times New Roman" w:cstheme="majorBidi"/>
      <w:b/>
      <w:sz w:val="24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680369"/>
    <w:rPr>
      <w:rFonts w:ascii="Times New Roman" w:eastAsiaTheme="majorEastAsia" w:hAnsi="Times New Roman" w:cstheme="majorBidi"/>
      <w:b/>
      <w:iCs/>
      <w:sz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E75C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5C2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75C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5C2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4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4463"/>
    <w:rPr>
      <w:rFonts w:ascii="Tahoma" w:eastAsia="Calibri" w:hAnsi="Tahoma" w:cs="Tahoma"/>
      <w:sz w:val="16"/>
      <w:szCs w:val="16"/>
    </w:rPr>
  </w:style>
  <w:style w:type="paragraph" w:styleId="NoSpacing">
    <w:name w:val="No Spacing"/>
    <w:uiPriority w:val="1"/>
    <w:qFormat/>
    <w:rsid w:val="006176B0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emf"/><Relationship Id="rId21" Type="http://schemas.openxmlformats.org/officeDocument/2006/relationships/oleObject" Target="embeddings/oleObject7.bin"/><Relationship Id="rId34" Type="http://schemas.openxmlformats.org/officeDocument/2006/relationships/image" Target="media/image15.emf"/><Relationship Id="rId42" Type="http://schemas.openxmlformats.org/officeDocument/2006/relationships/image" Target="media/image19.emf"/><Relationship Id="rId47" Type="http://schemas.openxmlformats.org/officeDocument/2006/relationships/oleObject" Target="embeddings/oleObject20.bin"/><Relationship Id="rId50" Type="http://schemas.openxmlformats.org/officeDocument/2006/relationships/image" Target="media/image23.emf"/><Relationship Id="rId55" Type="http://schemas.openxmlformats.org/officeDocument/2006/relationships/oleObject" Target="embeddings/oleObject24.bin"/><Relationship Id="rId63" Type="http://schemas.openxmlformats.org/officeDocument/2006/relationships/oleObject" Target="embeddings/oleObject28.bin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9" Type="http://schemas.openxmlformats.org/officeDocument/2006/relationships/oleObject" Target="embeddings/oleObject11.bin"/><Relationship Id="rId11" Type="http://schemas.openxmlformats.org/officeDocument/2006/relationships/oleObject" Target="embeddings/oleObject2.bin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oleObject" Target="embeddings/oleObject15.bin"/><Relationship Id="rId40" Type="http://schemas.openxmlformats.org/officeDocument/2006/relationships/image" Target="media/image18.emf"/><Relationship Id="rId45" Type="http://schemas.openxmlformats.org/officeDocument/2006/relationships/oleObject" Target="embeddings/oleObject19.bin"/><Relationship Id="rId53" Type="http://schemas.openxmlformats.org/officeDocument/2006/relationships/oleObject" Target="embeddings/oleObject23.bin"/><Relationship Id="rId58" Type="http://schemas.openxmlformats.org/officeDocument/2006/relationships/image" Target="media/image27.emf"/><Relationship Id="rId66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oleObject" Target="embeddings/oleObject27.bin"/><Relationship Id="rId19" Type="http://schemas.openxmlformats.org/officeDocument/2006/relationships/oleObject" Target="embeddings/oleObject6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oleObject" Target="embeddings/oleObject10.bin"/><Relationship Id="rId30" Type="http://schemas.openxmlformats.org/officeDocument/2006/relationships/image" Target="media/image13.e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2.emf"/><Relationship Id="rId56" Type="http://schemas.openxmlformats.org/officeDocument/2006/relationships/image" Target="media/image26.emf"/><Relationship Id="rId64" Type="http://schemas.openxmlformats.org/officeDocument/2006/relationships/header" Target="header1.xml"/><Relationship Id="rId8" Type="http://schemas.openxmlformats.org/officeDocument/2006/relationships/image" Target="media/image2.emf"/><Relationship Id="rId51" Type="http://schemas.openxmlformats.org/officeDocument/2006/relationships/oleObject" Target="embeddings/oleObject22.bin"/><Relationship Id="rId3" Type="http://schemas.openxmlformats.org/officeDocument/2006/relationships/settings" Target="settings.xml"/><Relationship Id="rId12" Type="http://schemas.openxmlformats.org/officeDocument/2006/relationships/image" Target="media/image4.e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7.emf"/><Relationship Id="rId46" Type="http://schemas.openxmlformats.org/officeDocument/2006/relationships/image" Target="media/image21.emf"/><Relationship Id="rId59" Type="http://schemas.openxmlformats.org/officeDocument/2006/relationships/oleObject" Target="embeddings/oleObject26.bin"/><Relationship Id="rId67" Type="http://schemas.openxmlformats.org/officeDocument/2006/relationships/theme" Target="theme/theme1.xml"/><Relationship Id="rId20" Type="http://schemas.openxmlformats.org/officeDocument/2006/relationships/image" Target="media/image8.emf"/><Relationship Id="rId41" Type="http://schemas.openxmlformats.org/officeDocument/2006/relationships/oleObject" Target="embeddings/oleObject17.bin"/><Relationship Id="rId54" Type="http://schemas.openxmlformats.org/officeDocument/2006/relationships/image" Target="media/image25.emf"/><Relationship Id="rId62" Type="http://schemas.openxmlformats.org/officeDocument/2006/relationships/image" Target="media/image29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2.emf"/><Relationship Id="rId36" Type="http://schemas.openxmlformats.org/officeDocument/2006/relationships/image" Target="media/image16.emf"/><Relationship Id="rId49" Type="http://schemas.openxmlformats.org/officeDocument/2006/relationships/oleObject" Target="embeddings/oleObject21.bin"/><Relationship Id="rId57" Type="http://schemas.openxmlformats.org/officeDocument/2006/relationships/oleObject" Target="embeddings/oleObject25.bin"/><Relationship Id="rId10" Type="http://schemas.openxmlformats.org/officeDocument/2006/relationships/image" Target="media/image3.emf"/><Relationship Id="rId31" Type="http://schemas.openxmlformats.org/officeDocument/2006/relationships/oleObject" Target="embeddings/oleObject12.bin"/><Relationship Id="rId44" Type="http://schemas.openxmlformats.org/officeDocument/2006/relationships/image" Target="media/image20.emf"/><Relationship Id="rId52" Type="http://schemas.openxmlformats.org/officeDocument/2006/relationships/image" Target="media/image24.emf"/><Relationship Id="rId60" Type="http://schemas.openxmlformats.org/officeDocument/2006/relationships/image" Target="media/image28.emf"/><Relationship Id="rId6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7.emf"/><Relationship Id="rId39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1682</Words>
  <Characters>9590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NAIROBI HOSPITAL</Company>
  <LinksUpToDate>false</LinksUpToDate>
  <CharactersWithSpaces>11250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Karanja</dc:creator>
  <cp:keywords/>
  <dc:description/>
  <cp:lastModifiedBy>emilylvh</cp:lastModifiedBy>
  <cp:revision>2</cp:revision>
  <dcterms:created xsi:type="dcterms:W3CDTF">2025-10-22T07:02:00Z</dcterms:created>
  <dcterms:modified xsi:type="dcterms:W3CDTF">2025-10-22T07:02:00Z</dcterms:modified>
</cp:coreProperties>
</file>